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fe73" w14:textId="79bf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Ақпарат және қоғамдық даму министрлігі мен Қазақстан Республикасының Цифрлық даму, қорғаныс және аэроғарыш өнеркәсібі министрлігінің кейбір мәселелері туралы" Қазақстан Республикасы Үкіметінің 2019 жылғы 26 наурыздағы № 142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наурыздағы № 105 қаулысы. Күші жойылды - Қазақстан Республикасы Үкіметінің 2023 жылғы 4 қазандағы № 866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Ақпарат және қоғамдық даму министрлігі мен Қазақстан Республикасының Цифрлық даму, қорғаныс және аэроғарыш өнеркәсібі министрлігінің кейбір мәселелері туралы" Қазақстан Республикасы Үкіметінің 2019 жылғы 26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5-6, 64-құжат)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Ақпарат және қоғамдық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бірінші абзац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 реттейтін саладағы мемлекеттік қызметтер көрсету тәртібін айқындайтын заңға тәуелді нормативтік құқықтық актілерді бекіту;";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екінші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 реттейтін салада мемлекеттік қызметтер көрсету тәртібін айқындайтын заңға тәуелді нормативтік құқықтық актілерді әзірлеу;";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елу үшінші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қабылдау;".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