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1a31" w14:textId="a681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Қазақстан Республикасында ақпараттық-коммуникациялық технологиялар саласындағы оқу орталығын құру туралы өзара түсіністік туралы меморандумды бекіту туралы</w:t>
      </w:r>
    </w:p>
    <w:p>
      <w:pPr>
        <w:spacing w:after="0"/>
        <w:ind w:left="0"/>
        <w:jc w:val="both"/>
      </w:pPr>
      <w:r>
        <w:rPr>
          <w:rFonts w:ascii="Times New Roman"/>
          <w:b w:val="false"/>
          <w:i w:val="false"/>
          <w:color w:val="000000"/>
          <w:sz w:val="28"/>
        </w:rPr>
        <w:t>Қазақстан Республикасының Үкіметінің 2016 жылғы 20 желтоқсандағы № 830 қаулысы</w:t>
      </w:r>
    </w:p>
    <w:p>
      <w:pPr>
        <w:spacing w:after="0"/>
        <w:ind w:left="0"/>
        <w:jc w:val="both"/>
      </w:pPr>
      <w:bookmarkStart w:name="z46"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27 қаңтарда Астанада жасалған Қазақстан Республикасының Үкіметі мен Үндістан Республикасының Үкіметі арасындағы Қазақстан Республикасында ақпараттық-коммуникациялық технологиялар саласындағы оқу орталығын құру туралы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2016 жылғы 20 желтоқсандағы</w:t>
            </w:r>
            <w:r>
              <w:br/>
            </w:r>
            <w:r>
              <w:rPr>
                <w:rFonts w:ascii="Times New Roman"/>
                <w:b w:val="false"/>
                <w:i w:val="false"/>
                <w:color w:val="000000"/>
                <w:sz w:val="20"/>
              </w:rPr>
              <w:t>
№ 830 қаулысымен</w:t>
            </w:r>
            <w:r>
              <w:br/>
            </w:r>
            <w:r>
              <w:rPr>
                <w:rFonts w:ascii="Times New Roman"/>
                <w:b w:val="false"/>
                <w:i w:val="false"/>
                <w:color w:val="000000"/>
                <w:sz w:val="20"/>
              </w:rPr>
              <w:t>
бекітілген</w:t>
            </w:r>
          </w:p>
        </w:tc>
      </w:tr>
    </w:tbl>
    <w:bookmarkStart w:name="z3" w:id="1"/>
    <w:p>
      <w:pPr>
        <w:spacing w:after="0"/>
        <w:ind w:left="0"/>
        <w:jc w:val="left"/>
      </w:pPr>
      <w:r>
        <w:rPr>
          <w:rFonts w:ascii="Times New Roman"/>
          <w:b/>
          <w:i w:val="false"/>
          <w:color w:val="000000"/>
        </w:rPr>
        <w:t xml:space="preserve"> 
Қазақстан Республикасының Үкіметі мен Үндістан Республикасының Үкіметі арасындағы Қазақстан Республикасында ақпараттық-коммуникациялық технологиялар саласындағы оқу орталығын құру туралы өзара түсіністік туралы меморандум</w:t>
      </w:r>
    </w:p>
    <w:bookmarkEnd w:id="1"/>
    <w:bookmarkStart w:name="z4"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Үндістан Республикасының Үкіметі</w:t>
      </w:r>
      <w:r>
        <w:br/>
      </w:r>
      <w:r>
        <w:rPr>
          <w:rFonts w:ascii="Times New Roman"/>
          <w:b w:val="false"/>
          <w:i w:val="false"/>
          <w:color w:val="000000"/>
          <w:sz w:val="28"/>
        </w:rPr>
        <w:t>
</w:t>
      </w:r>
      <w:r>
        <w:rPr>
          <w:rFonts w:ascii="Times New Roman"/>
          <w:b w:val="false"/>
          <w:i w:val="false"/>
          <w:color w:val="000000"/>
          <w:sz w:val="28"/>
        </w:rPr>
        <w:t>
      достық қарым-қатынасты мойындай және ақпараттық-коммуникациялық технологиялар саласындағы екіжақты ынтымақтастықты одан әрі нығайтуға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Қазақстан Республикасының заңнамасына сәйкес "Л.Н. Гумилев атындағы Еуразия ұлттық университеті" республикалық мемлекеттік кәсіпорнының (бұдан әрі – университет) жанынан Ақпараттық-коммуникациялық технологиялар оқу орталығы (бұдан әрі – орталық) құрылады және өз қызметін жүзеге асырады.</w:t>
      </w:r>
      <w:r>
        <w:br/>
      </w:r>
      <w:r>
        <w:rPr>
          <w:rFonts w:ascii="Times New Roman"/>
          <w:b w:val="false"/>
          <w:i w:val="false"/>
          <w:color w:val="000000"/>
          <w:sz w:val="28"/>
        </w:rPr>
        <w:t>
</w:t>
      </w:r>
      <w:r>
        <w:rPr>
          <w:rFonts w:ascii="Times New Roman"/>
          <w:b w:val="false"/>
          <w:i w:val="false"/>
          <w:color w:val="000000"/>
          <w:sz w:val="28"/>
        </w:rPr>
        <w:t xml:space="preserve">
      Орталықтың орналасқан жері – Астана қаласы. </w:t>
      </w:r>
      <w:r>
        <w:br/>
      </w:r>
      <w:r>
        <w:rPr>
          <w:rFonts w:ascii="Times New Roman"/>
          <w:b w:val="false"/>
          <w:i w:val="false"/>
          <w:color w:val="000000"/>
          <w:sz w:val="28"/>
        </w:rPr>
        <w:t>
 </w:t>
      </w:r>
    </w:p>
    <w:bookmarkEnd w:id="4"/>
    <w:bookmarkStart w:name="z10" w:id="5"/>
    <w:p>
      <w:pPr>
        <w:spacing w:after="0"/>
        <w:ind w:left="0"/>
        <w:jc w:val="left"/>
      </w:pPr>
      <w:r>
        <w:rPr>
          <w:rFonts w:ascii="Times New Roman"/>
          <w:b/>
          <w:i w:val="false"/>
          <w:color w:val="000000"/>
        </w:rPr>
        <w:t xml:space="preserve"> 
2-бап</w:t>
      </w:r>
    </w:p>
    <w:bookmarkEnd w:id="5"/>
    <w:bookmarkStart w:name="z11" w:id="6"/>
    <w:p>
      <w:pPr>
        <w:spacing w:after="0"/>
        <w:ind w:left="0"/>
        <w:jc w:val="both"/>
      </w:pPr>
      <w:r>
        <w:rPr>
          <w:rFonts w:ascii="Times New Roman"/>
          <w:b w:val="false"/>
          <w:i w:val="false"/>
          <w:color w:val="000000"/>
          <w:sz w:val="28"/>
        </w:rPr>
        <w:t>
      Осы Меморандумды іске асыру мақсатында Тараптар атқарушы органдарды тағайындайды: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атынан – Қазақстан Республикасының Білім және ғылым министрлігі және университет;</w:t>
      </w:r>
      <w:r>
        <w:br/>
      </w:r>
      <w:r>
        <w:rPr>
          <w:rFonts w:ascii="Times New Roman"/>
          <w:b w:val="false"/>
          <w:i w:val="false"/>
          <w:color w:val="000000"/>
          <w:sz w:val="28"/>
        </w:rPr>
        <w:t>
</w:t>
      </w:r>
      <w:r>
        <w:rPr>
          <w:rFonts w:ascii="Times New Roman"/>
          <w:b w:val="false"/>
          <w:i w:val="false"/>
          <w:color w:val="000000"/>
          <w:sz w:val="28"/>
        </w:rPr>
        <w:t>
      Үндістан Республикасы Үкіметінің атынан – Үндістан Республикасының Қазақстан Республикасындағы Елшілігі және Озық есептеулерді дамыту орталығы (бұдан әрі – ОЕДО).</w:t>
      </w:r>
      <w:r>
        <w:br/>
      </w:r>
      <w:r>
        <w:rPr>
          <w:rFonts w:ascii="Times New Roman"/>
          <w:b w:val="false"/>
          <w:i w:val="false"/>
          <w:color w:val="000000"/>
          <w:sz w:val="28"/>
        </w:rPr>
        <w:t>
</w:t>
      </w:r>
      <w:r>
        <w:rPr>
          <w:rFonts w:ascii="Times New Roman"/>
          <w:b w:val="false"/>
          <w:i w:val="false"/>
          <w:color w:val="000000"/>
          <w:sz w:val="28"/>
        </w:rPr>
        <w:t>
      Орталықтың жұмыс істеу мәселелері жөніндегі ынтымақтастық шарттары Университет пен ОЕДО арасындағы келісім шеңберінде айқындалады.</w:t>
      </w:r>
      <w:r>
        <w:br/>
      </w:r>
      <w:r>
        <w:rPr>
          <w:rFonts w:ascii="Times New Roman"/>
          <w:b w:val="false"/>
          <w:i w:val="false"/>
          <w:color w:val="000000"/>
          <w:sz w:val="28"/>
        </w:rPr>
        <w:t>
 </w:t>
      </w:r>
    </w:p>
    <w:bookmarkEnd w:id="6"/>
    <w:bookmarkStart w:name="z15" w:id="7"/>
    <w:p>
      <w:pPr>
        <w:spacing w:after="0"/>
        <w:ind w:left="0"/>
        <w:jc w:val="left"/>
      </w:pPr>
      <w:r>
        <w:rPr>
          <w:rFonts w:ascii="Times New Roman"/>
          <w:b/>
          <w:i w:val="false"/>
          <w:color w:val="000000"/>
        </w:rPr>
        <w:t xml:space="preserve"> 
3-бап</w:t>
      </w:r>
    </w:p>
    <w:bookmarkEnd w:id="7"/>
    <w:bookmarkStart w:name="z16" w:id="8"/>
    <w:p>
      <w:pPr>
        <w:spacing w:after="0"/>
        <w:ind w:left="0"/>
        <w:jc w:val="both"/>
      </w:pPr>
      <w:r>
        <w:rPr>
          <w:rFonts w:ascii="Times New Roman"/>
          <w:b w:val="false"/>
          <w:i w:val="false"/>
          <w:color w:val="000000"/>
          <w:sz w:val="28"/>
        </w:rPr>
        <w:t xml:space="preserve">
      Қазақстан тарапы Қазақстан Республикасының заңнамасына сәйкес: </w:t>
      </w:r>
      <w:r>
        <w:br/>
      </w:r>
      <w:r>
        <w:rPr>
          <w:rFonts w:ascii="Times New Roman"/>
          <w:b w:val="false"/>
          <w:i w:val="false"/>
          <w:color w:val="000000"/>
          <w:sz w:val="28"/>
        </w:rPr>
        <w:t>
</w:t>
      </w:r>
      <w:r>
        <w:rPr>
          <w:rFonts w:ascii="Times New Roman"/>
          <w:b w:val="false"/>
          <w:i w:val="false"/>
          <w:color w:val="000000"/>
          <w:sz w:val="28"/>
        </w:rPr>
        <w:t>
      ақпараттық-коммуникациялық технологиялар саласында оқу үшін орталықтың қазақстандық он маманын Үндістан Республикасына алты ай мерзімге жіберуді;</w:t>
      </w:r>
      <w:r>
        <w:br/>
      </w:r>
      <w:r>
        <w:rPr>
          <w:rFonts w:ascii="Times New Roman"/>
          <w:b w:val="false"/>
          <w:i w:val="false"/>
          <w:color w:val="000000"/>
          <w:sz w:val="28"/>
        </w:rPr>
        <w:t>
</w:t>
      </w:r>
      <w:r>
        <w:rPr>
          <w:rFonts w:ascii="Times New Roman"/>
          <w:b w:val="false"/>
          <w:i w:val="false"/>
          <w:color w:val="000000"/>
          <w:sz w:val="28"/>
        </w:rPr>
        <w:t>
      алты ай мерзімге ақпараттық-коммуникациялық технологиялар саласында оқыту тәжірибесімен алмасу тәртібінде екі үнді маманын, оларға еңбекақы төлеуді, Қазақстан Республикасына келу, орталықтың орналасқан жері бойынша тұру және тамақтану шығыстарын өтеуді қоса алғанда, орталықта жұмыс істеу үшін қабылдауды;</w:t>
      </w:r>
      <w:r>
        <w:br/>
      </w:r>
      <w:r>
        <w:rPr>
          <w:rFonts w:ascii="Times New Roman"/>
          <w:b w:val="false"/>
          <w:i w:val="false"/>
          <w:color w:val="000000"/>
          <w:sz w:val="28"/>
        </w:rPr>
        <w:t>
</w:t>
      </w:r>
      <w:r>
        <w:rPr>
          <w:rFonts w:ascii="Times New Roman"/>
          <w:b w:val="false"/>
          <w:i w:val="false"/>
          <w:color w:val="000000"/>
          <w:sz w:val="28"/>
        </w:rPr>
        <w:t xml:space="preserve">
      орталықтың жұмыс істеуі үшін университеттің қайтарымсыз негізде үй-жай беруін; </w:t>
      </w:r>
      <w:r>
        <w:br/>
      </w:r>
      <w:r>
        <w:rPr>
          <w:rFonts w:ascii="Times New Roman"/>
          <w:b w:val="false"/>
          <w:i w:val="false"/>
          <w:color w:val="000000"/>
          <w:sz w:val="28"/>
        </w:rPr>
        <w:t>
</w:t>
      </w:r>
      <w:r>
        <w:rPr>
          <w:rFonts w:ascii="Times New Roman"/>
          <w:b w:val="false"/>
          <w:i w:val="false"/>
          <w:color w:val="000000"/>
          <w:sz w:val="28"/>
        </w:rPr>
        <w:t xml:space="preserve">
      орталықтың қызметін материалдық-техникалық қамтамасыз етуді және штатын ұстауды; </w:t>
      </w:r>
      <w:r>
        <w:br/>
      </w:r>
      <w:r>
        <w:rPr>
          <w:rFonts w:ascii="Times New Roman"/>
          <w:b w:val="false"/>
          <w:i w:val="false"/>
          <w:color w:val="000000"/>
          <w:sz w:val="28"/>
        </w:rPr>
        <w:t>
</w:t>
      </w:r>
      <w:r>
        <w:rPr>
          <w:rFonts w:ascii="Times New Roman"/>
          <w:b w:val="false"/>
          <w:i w:val="false"/>
          <w:color w:val="000000"/>
          <w:sz w:val="28"/>
        </w:rPr>
        <w:t>
      орталыққа ақпараттық-коммуникациялық технологиялар саласында оқыту тәжірибесімен алмасу тәртібімен келетін үнді мамандарын визалық қолдауды және уақытша тұрғылықты жері бойынша тіркеуді қамтамасыз етеді.</w:t>
      </w:r>
      <w:r>
        <w:br/>
      </w:r>
      <w:r>
        <w:rPr>
          <w:rFonts w:ascii="Times New Roman"/>
          <w:b w:val="false"/>
          <w:i w:val="false"/>
          <w:color w:val="000000"/>
          <w:sz w:val="28"/>
        </w:rPr>
        <w:t>
 </w:t>
      </w:r>
    </w:p>
    <w:bookmarkEnd w:id="8"/>
    <w:bookmarkStart w:name="z22" w:id="9"/>
    <w:p>
      <w:pPr>
        <w:spacing w:after="0"/>
        <w:ind w:left="0"/>
        <w:jc w:val="left"/>
      </w:pPr>
      <w:r>
        <w:rPr>
          <w:rFonts w:ascii="Times New Roman"/>
          <w:b/>
          <w:i w:val="false"/>
          <w:color w:val="000000"/>
        </w:rPr>
        <w:t xml:space="preserve"> 
4-бап</w:t>
      </w:r>
    </w:p>
    <w:bookmarkEnd w:id="9"/>
    <w:bookmarkStart w:name="z23" w:id="10"/>
    <w:p>
      <w:pPr>
        <w:spacing w:after="0"/>
        <w:ind w:left="0"/>
        <w:jc w:val="both"/>
      </w:pPr>
      <w:r>
        <w:rPr>
          <w:rFonts w:ascii="Times New Roman"/>
          <w:b w:val="false"/>
          <w:i w:val="false"/>
          <w:color w:val="000000"/>
          <w:sz w:val="28"/>
        </w:rPr>
        <w:t xml:space="preserve">
      Үнді тарапы: </w:t>
      </w:r>
      <w:r>
        <w:br/>
      </w:r>
      <w:r>
        <w:rPr>
          <w:rFonts w:ascii="Times New Roman"/>
          <w:b w:val="false"/>
          <w:i w:val="false"/>
          <w:color w:val="000000"/>
          <w:sz w:val="28"/>
        </w:rPr>
        <w:t>
</w:t>
      </w:r>
      <w:r>
        <w:rPr>
          <w:rFonts w:ascii="Times New Roman"/>
          <w:b w:val="false"/>
          <w:i w:val="false"/>
          <w:color w:val="000000"/>
          <w:sz w:val="28"/>
        </w:rPr>
        <w:t>
      орталықты CDAC бағдарламалық қамтылыммен, қосымшалары бар PARAM суперкомпьютерімен;</w:t>
      </w:r>
      <w:r>
        <w:br/>
      </w:r>
      <w:r>
        <w:rPr>
          <w:rFonts w:ascii="Times New Roman"/>
          <w:b w:val="false"/>
          <w:i w:val="false"/>
          <w:color w:val="000000"/>
          <w:sz w:val="28"/>
        </w:rPr>
        <w:t>
</w:t>
      </w:r>
      <w:r>
        <w:rPr>
          <w:rFonts w:ascii="Times New Roman"/>
          <w:b w:val="false"/>
          <w:i w:val="false"/>
          <w:color w:val="000000"/>
          <w:sz w:val="28"/>
        </w:rPr>
        <w:t>
      орталықты ақпаратпен, оқу және әдістемелік материалдармен, сондай-ақ ақпараттық-коммуникациялық технологиялар саласында оқыту бойынша практикалық тәжірибемен;</w:t>
      </w:r>
      <w:r>
        <w:br/>
      </w:r>
      <w:r>
        <w:rPr>
          <w:rFonts w:ascii="Times New Roman"/>
          <w:b w:val="false"/>
          <w:i w:val="false"/>
          <w:color w:val="000000"/>
          <w:sz w:val="28"/>
        </w:rPr>
        <w:t>
</w:t>
      </w:r>
      <w:r>
        <w:rPr>
          <w:rFonts w:ascii="Times New Roman"/>
          <w:b w:val="false"/>
          <w:i w:val="false"/>
          <w:color w:val="000000"/>
          <w:sz w:val="28"/>
        </w:rPr>
        <w:t>
      Қазақстан тарапының он маманын оқытуды және Үндістан Республикасындағы үнді тарапының атқарушы органының есебінен олардың оқыту орны бойынша тұру және тамақтану шығыстарын төлеуді қамтамасыз етеді.</w:t>
      </w:r>
      <w:r>
        <w:br/>
      </w:r>
      <w:r>
        <w:rPr>
          <w:rFonts w:ascii="Times New Roman"/>
          <w:b w:val="false"/>
          <w:i w:val="false"/>
          <w:color w:val="000000"/>
          <w:sz w:val="28"/>
        </w:rPr>
        <w:t>
 </w:t>
      </w:r>
    </w:p>
    <w:bookmarkEnd w:id="10"/>
    <w:bookmarkStart w:name="z27" w:id="11"/>
    <w:p>
      <w:pPr>
        <w:spacing w:after="0"/>
        <w:ind w:left="0"/>
        <w:jc w:val="left"/>
      </w:pPr>
      <w:r>
        <w:rPr>
          <w:rFonts w:ascii="Times New Roman"/>
          <w:b/>
          <w:i w:val="false"/>
          <w:color w:val="000000"/>
        </w:rPr>
        <w:t xml:space="preserve"> 
5-бап</w:t>
      </w:r>
    </w:p>
    <w:bookmarkEnd w:id="11"/>
    <w:bookmarkStart w:name="z28" w:id="12"/>
    <w:p>
      <w:pPr>
        <w:spacing w:after="0"/>
        <w:ind w:left="0"/>
        <w:jc w:val="both"/>
      </w:pPr>
      <w:r>
        <w:rPr>
          <w:rFonts w:ascii="Times New Roman"/>
          <w:b w:val="false"/>
          <w:i w:val="false"/>
          <w:color w:val="000000"/>
          <w:sz w:val="28"/>
        </w:rPr>
        <w:t>
      Үнді тарапының атқарушы органы берген қазақстандық мамандардың біліктілігін растайтын сертификаттарды Қазақстан тарапы таниды және Тараптардың білім саласындағы уәкілетті органдарының арнайы растауын талап етпейді.</w:t>
      </w:r>
      <w:r>
        <w:br/>
      </w:r>
      <w:r>
        <w:rPr>
          <w:rFonts w:ascii="Times New Roman"/>
          <w:b w:val="false"/>
          <w:i w:val="false"/>
          <w:color w:val="000000"/>
          <w:sz w:val="28"/>
        </w:rPr>
        <w:t>
 </w:t>
      </w:r>
    </w:p>
    <w:bookmarkEnd w:id="12"/>
    <w:bookmarkStart w:name="z29" w:id="13"/>
    <w:p>
      <w:pPr>
        <w:spacing w:after="0"/>
        <w:ind w:left="0"/>
        <w:jc w:val="left"/>
      </w:pPr>
      <w:r>
        <w:rPr>
          <w:rFonts w:ascii="Times New Roman"/>
          <w:b/>
          <w:i w:val="false"/>
          <w:color w:val="000000"/>
        </w:rPr>
        <w:t xml:space="preserve"> 
6-бап</w:t>
      </w:r>
    </w:p>
    <w:bookmarkEnd w:id="13"/>
    <w:bookmarkStart w:name="z30" w:id="14"/>
    <w:p>
      <w:pPr>
        <w:spacing w:after="0"/>
        <w:ind w:left="0"/>
        <w:jc w:val="both"/>
      </w:pPr>
      <w:r>
        <w:rPr>
          <w:rFonts w:ascii="Times New Roman"/>
          <w:b w:val="false"/>
          <w:i w:val="false"/>
          <w:color w:val="000000"/>
          <w:sz w:val="28"/>
        </w:rPr>
        <w:t>
      Орталықтың қызметіне тиімді мониторинг жүргізу мақсатында атқарушы органдар ақпараттық технологиялар саласындағы Қазақстан-үнді жұмыс тобын құрып, осы Меморандумның іске асырылуына мониторингті бірлесіп жүзеге асырады.</w:t>
      </w:r>
      <w:r>
        <w:br/>
      </w:r>
      <w:r>
        <w:rPr>
          <w:rFonts w:ascii="Times New Roman"/>
          <w:b w:val="false"/>
          <w:i w:val="false"/>
          <w:color w:val="000000"/>
          <w:sz w:val="28"/>
        </w:rPr>
        <w:t>
</w:t>
      </w:r>
      <w:r>
        <w:rPr>
          <w:rFonts w:ascii="Times New Roman"/>
          <w:b w:val="false"/>
          <w:i w:val="false"/>
          <w:color w:val="000000"/>
          <w:sz w:val="28"/>
        </w:rPr>
        <w:t>
      Жұмыс тобының шешімдері жұмыс тобының қазақстандық және үнді бөлімдерінің басшылары қол қоятын хаттамалар түрінде ресімделеді.</w:t>
      </w:r>
      <w:r>
        <w:br/>
      </w:r>
      <w:r>
        <w:rPr>
          <w:rFonts w:ascii="Times New Roman"/>
          <w:b w:val="false"/>
          <w:i w:val="false"/>
          <w:color w:val="000000"/>
          <w:sz w:val="28"/>
        </w:rPr>
        <w:t>
 </w:t>
      </w:r>
    </w:p>
    <w:bookmarkEnd w:id="14"/>
    <w:bookmarkStart w:name="z32" w:id="15"/>
    <w:p>
      <w:pPr>
        <w:spacing w:after="0"/>
        <w:ind w:left="0"/>
        <w:jc w:val="left"/>
      </w:pPr>
      <w:r>
        <w:rPr>
          <w:rFonts w:ascii="Times New Roman"/>
          <w:b/>
          <w:i w:val="false"/>
          <w:color w:val="000000"/>
        </w:rPr>
        <w:t xml:space="preserve"> 
7-бап</w:t>
      </w:r>
    </w:p>
    <w:bookmarkEnd w:id="15"/>
    <w:bookmarkStart w:name="z33" w:id="16"/>
    <w:p>
      <w:pPr>
        <w:spacing w:after="0"/>
        <w:ind w:left="0"/>
        <w:jc w:val="both"/>
      </w:pPr>
      <w:r>
        <w:rPr>
          <w:rFonts w:ascii="Times New Roman"/>
          <w:b w:val="false"/>
          <w:i w:val="false"/>
          <w:color w:val="000000"/>
          <w:sz w:val="28"/>
        </w:rPr>
        <w:t xml:space="preserve">
      Орталықта оқыту ағылшын тілінде жүзеге асырылады. </w:t>
      </w:r>
      <w:r>
        <w:br/>
      </w:r>
      <w:r>
        <w:rPr>
          <w:rFonts w:ascii="Times New Roman"/>
          <w:b w:val="false"/>
          <w:i w:val="false"/>
          <w:color w:val="000000"/>
          <w:sz w:val="28"/>
        </w:rPr>
        <w:t>
</w:t>
      </w:r>
      <w:r>
        <w:rPr>
          <w:rFonts w:ascii="Times New Roman"/>
          <w:b w:val="false"/>
          <w:i w:val="false"/>
          <w:color w:val="000000"/>
          <w:sz w:val="28"/>
        </w:rPr>
        <w:t>
      Орталықта оқыту үшін Қазақстан Республикасының азаматтары қатарынан кандидаттар іріктеуді Қазақстан Республикасының заңнамасына сәйкес университет жүзеге асырады, сондай-ақ олардың оқу мерзімін айқындайды.</w:t>
      </w:r>
      <w:r>
        <w:br/>
      </w:r>
      <w:r>
        <w:rPr>
          <w:rFonts w:ascii="Times New Roman"/>
          <w:b w:val="false"/>
          <w:i w:val="false"/>
          <w:color w:val="000000"/>
          <w:sz w:val="28"/>
        </w:rPr>
        <w:t>
</w:t>
      </w:r>
      <w:r>
        <w:rPr>
          <w:rFonts w:ascii="Times New Roman"/>
          <w:b w:val="false"/>
          <w:i w:val="false"/>
          <w:color w:val="000000"/>
          <w:sz w:val="28"/>
        </w:rPr>
        <w:t xml:space="preserve">
      Орталықта оқыту университет қаражаты есебінен жүзеге асырылады. </w:t>
      </w:r>
      <w:r>
        <w:br/>
      </w:r>
      <w:r>
        <w:rPr>
          <w:rFonts w:ascii="Times New Roman"/>
          <w:b w:val="false"/>
          <w:i w:val="false"/>
          <w:color w:val="000000"/>
          <w:sz w:val="28"/>
        </w:rPr>
        <w:t>
</w:t>
      </w:r>
      <w:r>
        <w:rPr>
          <w:rFonts w:ascii="Times New Roman"/>
          <w:b w:val="false"/>
          <w:i w:val="false"/>
          <w:color w:val="000000"/>
          <w:sz w:val="28"/>
        </w:rPr>
        <w:t>
      Орталықта оқу бітірген тұлғаларға Тараптар танитын және Тараптардың білім саласындағы уәкілетті органдарының арнайы растауын талап етпейтін, олардың біліктілігін растайтын қазақ, орыс және ағылшын тілдеріндегі сертификат беріледі.</w:t>
      </w:r>
      <w:r>
        <w:br/>
      </w:r>
      <w:r>
        <w:rPr>
          <w:rFonts w:ascii="Times New Roman"/>
          <w:b w:val="false"/>
          <w:i w:val="false"/>
          <w:color w:val="000000"/>
          <w:sz w:val="28"/>
        </w:rPr>
        <w:t>
 </w:t>
      </w:r>
    </w:p>
    <w:bookmarkEnd w:id="16"/>
    <w:bookmarkStart w:name="z37" w:id="17"/>
    <w:p>
      <w:pPr>
        <w:spacing w:after="0"/>
        <w:ind w:left="0"/>
        <w:jc w:val="left"/>
      </w:pPr>
      <w:r>
        <w:rPr>
          <w:rFonts w:ascii="Times New Roman"/>
          <w:b/>
          <w:i w:val="false"/>
          <w:color w:val="000000"/>
        </w:rPr>
        <w:t xml:space="preserve"> 
8-бап</w:t>
      </w:r>
    </w:p>
    <w:bookmarkEnd w:id="17"/>
    <w:bookmarkStart w:name="z38" w:id="18"/>
    <w:p>
      <w:pPr>
        <w:spacing w:after="0"/>
        <w:ind w:left="0"/>
        <w:jc w:val="both"/>
      </w:pPr>
      <w:r>
        <w:rPr>
          <w:rFonts w:ascii="Times New Roman"/>
          <w:b w:val="false"/>
          <w:i w:val="false"/>
          <w:color w:val="000000"/>
          <w:sz w:val="28"/>
        </w:rPr>
        <w:t>
      Тараптардың өзара уағдаластығы бойынша осы Меморандумға оның ажырамас бөліктері болып табылатын және осы Меморандумның 9-бабында көзделген тәртіппен күшіне енетін жеке хаттамалармен ресімделетін өзгерістер мен толықтырулар енгізілуі мүмкін.</w:t>
      </w:r>
      <w:r>
        <w:br/>
      </w:r>
      <w:r>
        <w:rPr>
          <w:rFonts w:ascii="Times New Roman"/>
          <w:b w:val="false"/>
          <w:i w:val="false"/>
          <w:color w:val="000000"/>
          <w:sz w:val="28"/>
        </w:rPr>
        <w:t>
 </w:t>
      </w:r>
    </w:p>
    <w:bookmarkEnd w:id="18"/>
    <w:bookmarkStart w:name="z39" w:id="19"/>
    <w:p>
      <w:pPr>
        <w:spacing w:after="0"/>
        <w:ind w:left="0"/>
        <w:jc w:val="left"/>
      </w:pPr>
      <w:r>
        <w:rPr>
          <w:rFonts w:ascii="Times New Roman"/>
          <w:b/>
          <w:i w:val="false"/>
          <w:color w:val="000000"/>
        </w:rPr>
        <w:t xml:space="preserve"> 
9-бап</w:t>
      </w:r>
    </w:p>
    <w:bookmarkEnd w:id="19"/>
    <w:bookmarkStart w:name="z40" w:id="20"/>
    <w:p>
      <w:pPr>
        <w:spacing w:after="0"/>
        <w:ind w:left="0"/>
        <w:jc w:val="both"/>
      </w:pPr>
      <w:r>
        <w:rPr>
          <w:rFonts w:ascii="Times New Roman"/>
          <w:b w:val="false"/>
          <w:i w:val="false"/>
          <w:color w:val="000000"/>
          <w:sz w:val="28"/>
        </w:rPr>
        <w:t xml:space="preserve">
      Осы Меморандум 5 (бес) жыл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w:t>
      </w:r>
      <w:r>
        <w:br/>
      </w:r>
      <w:r>
        <w:rPr>
          <w:rFonts w:ascii="Times New Roman"/>
          <w:b w:val="false"/>
          <w:i w:val="false"/>
          <w:color w:val="000000"/>
          <w:sz w:val="28"/>
        </w:rPr>
        <w:t>
</w:t>
      </w:r>
      <w:r>
        <w:rPr>
          <w:rFonts w:ascii="Times New Roman"/>
          <w:b w:val="false"/>
          <w:i w:val="false"/>
          <w:color w:val="000000"/>
          <w:sz w:val="28"/>
        </w:rPr>
        <w:t>
      Осы Меморандум күшіне енген күнінен бастап 5 (бес) жыл қолданыста болады және егер Тараптардың бірі дипломатиялық арналар арқылы осы Меморандумның қолданылу мерзімі аяқталғанға дейінгі 6 (алты) айдан кешіктірмей екінші Тарапқа оның күшін тоқтату туралы ниетін жазбаша хабарламаса, келесі бесжылдық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2014 жылғы 27 қаңтарда Астана қаласында әрқайсысы қазақ, хинди және ағылшын тілдерінде екі төлнұсқа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xml:space="preserve">
      Осы Меморандумның ережелерін түсіндіруде келіспеушіліктер туындаған жағдайда, Тараптар ағылшын тіліндегі мәтінге жүгінеді.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w:t>
      </w:r>
      <w:r>
        <w:rPr>
          <w:rFonts w:ascii="Times New Roman"/>
          <w:b w:val="false"/>
          <w:i/>
          <w:color w:val="000000"/>
          <w:sz w:val="28"/>
        </w:rPr>
        <w:t xml:space="preserve">                  Үндістан Республикасының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Үкіметі үшін</w:t>
      </w:r>
      <w:r>
        <w:rPr>
          <w:rFonts w:ascii="Times New Roman"/>
          <w:b w:val="false"/>
          <w:i/>
          <w:color w:val="000000"/>
          <w:sz w:val="28"/>
        </w:rPr>
        <w:t>                                    Үкіметі үшін</w:t>
      </w:r>
      <w:r>
        <w:br/>
      </w:r>
      <w:r>
        <w:rPr>
          <w:rFonts w:ascii="Times New Roman"/>
          <w:b w:val="false"/>
          <w:i w:val="false"/>
          <w:color w:val="000000"/>
          <w:sz w:val="28"/>
        </w:rPr>
        <w:t>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