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60f9a" w14:textId="9960f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Қырғыз Республикасымен және Тәжікстан Республикасымен электр энергиясының тауар айналымы жөніндегі мәміленің бағасын белгілеу туралы</w:t>
      </w:r>
    </w:p>
    <w:p>
      <w:pPr>
        <w:spacing w:after="0"/>
        <w:ind w:left="0"/>
        <w:jc w:val="both"/>
      </w:pPr>
      <w:r>
        <w:rPr>
          <w:rFonts w:ascii="Times New Roman"/>
          <w:b w:val="false"/>
          <w:i w:val="false"/>
          <w:color w:val="000000"/>
          <w:sz w:val="28"/>
        </w:rPr>
        <w:t>Қазақстан Республикасы Үкіметінің 2015 жылғы 23 қазандағы № 839 қаулысы.</w:t>
      </w:r>
    </w:p>
    <w:p>
      <w:pPr>
        <w:spacing w:after="0"/>
        <w:ind w:left="0"/>
        <w:jc w:val="both"/>
      </w:pPr>
      <w:r>
        <w:rPr>
          <w:rFonts w:ascii="Times New Roman"/>
          <w:b w:val="false"/>
          <w:i w:val="false"/>
          <w:color w:val="ff0000"/>
          <w:sz w:val="28"/>
        </w:rPr>
        <w:t xml:space="preserve">
      Ескерту. Тақырыбы жаңа редакцияда – ҚР Үкіметінің 31.12.2019 </w:t>
      </w:r>
      <w:r>
        <w:rPr>
          <w:rFonts w:ascii="Times New Roman"/>
          <w:b w:val="false"/>
          <w:i w:val="false"/>
          <w:color w:val="ff0000"/>
          <w:sz w:val="28"/>
        </w:rPr>
        <w:t>№ 1044</w:t>
      </w:r>
      <w:r>
        <w:rPr>
          <w:rFonts w:ascii="Times New Roman"/>
          <w:b w:val="false"/>
          <w:i w:val="false"/>
          <w:color w:val="ff0000"/>
          <w:sz w:val="28"/>
        </w:rPr>
        <w:t xml:space="preserve"> (05.07.2019 бастап қолданысқа енгізіледі) қаулысымен.</w:t>
      </w:r>
      <w:r>
        <w:br/>
      </w:r>
      <w:r>
        <w:rPr>
          <w:rFonts w:ascii="Times New Roman"/>
          <w:b w:val="false"/>
          <w:i w:val="false"/>
          <w:color w:val="ff0000"/>
          <w:sz w:val="28"/>
        </w:rPr>
        <w:t>
      2015 жылғы 1 шілдеден бастап қолданысқа енгізіледі.</w:t>
      </w:r>
    </w:p>
    <w:bookmarkStart w:name="z1" w:id="0"/>
    <w:p>
      <w:pPr>
        <w:spacing w:after="0"/>
        <w:ind w:left="0"/>
        <w:jc w:val="both"/>
      </w:pPr>
      <w:r>
        <w:rPr>
          <w:rFonts w:ascii="Times New Roman"/>
          <w:b w:val="false"/>
          <w:i w:val="false"/>
          <w:color w:val="000000"/>
          <w:sz w:val="28"/>
        </w:rPr>
        <w:t xml:space="preserve">
      Трансферттік баға белгілеу туралы" 2008 жылғы 5 шілдедегі Қазақстан Республикасы Заңының 10-бабы 10-тармағының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сондай-ақ Қырғыз Республикасымен және Тәжікстан Республикасымен электр энергиясының сыртқы сауда тауар айналымы мәселелері бойынша екіжақты ынтымақтастық, және Қазақстанның оңтүстік өңірлерін электрмен жабдықтаудағы орнықсыз жұмыс тәуекелін азайту мақсатында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31.12.2019 </w:t>
      </w:r>
      <w:r>
        <w:rPr>
          <w:rFonts w:ascii="Times New Roman"/>
          <w:b w:val="false"/>
          <w:i w:val="false"/>
          <w:color w:val="000000"/>
          <w:sz w:val="28"/>
        </w:rPr>
        <w:t>№ 1044</w:t>
      </w:r>
      <w:r>
        <w:rPr>
          <w:rFonts w:ascii="Times New Roman"/>
          <w:b w:val="false"/>
          <w:i w:val="false"/>
          <w:color w:val="ff0000"/>
          <w:sz w:val="28"/>
        </w:rPr>
        <w:t xml:space="preserve"> (05.07.2019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Бір күнтізбелік жыл шеңберінде баламалы көлемде электр энергиясымен өзара алмасу шарттарын сақтаған кезде Қырғыз Республикасы тарапынан "Электр станциялары" ашық акционерлік қоғамымен Қазақстан Республикасының тарапынан "Алматыэнергосбыт", "Samga Development" жауапкершілігі шектеулі серіктестіктері, Тәжікстан Республикасының тарапынан "Барки Точик" ашық акционерлік холдингтік компаниясымен Қазақстан Республикасының тарапынан "Энергопоток" жауапкершілігі шектеулі серіктестігі арасында жасалатын Қырғыз Республикасымен және Тәжікстан Республикасымен электр энергиясының тауар айналымы мәмілесінің бағасы  1 (бір) киловатт/сағат үшін 0,0000001 АҚШ доллары мөлшерінде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31.12.2019 </w:t>
      </w:r>
      <w:r>
        <w:rPr>
          <w:rFonts w:ascii="Times New Roman"/>
          <w:b w:val="false"/>
          <w:i w:val="false"/>
          <w:color w:val="000000"/>
          <w:sz w:val="28"/>
        </w:rPr>
        <w:t>№ 1044</w:t>
      </w:r>
      <w:r>
        <w:rPr>
          <w:rFonts w:ascii="Times New Roman"/>
          <w:b w:val="false"/>
          <w:i w:val="false"/>
          <w:color w:val="ff0000"/>
          <w:sz w:val="28"/>
        </w:rPr>
        <w:t xml:space="preserve"> (05.07.2019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қаулының орындалуын бақылау Қазақстан Республикасы Энергетика министрлігіне жүктелсін.</w:t>
      </w:r>
    </w:p>
    <w:bookmarkEnd w:id="2"/>
    <w:bookmarkStart w:name="z4" w:id="3"/>
    <w:p>
      <w:pPr>
        <w:spacing w:after="0"/>
        <w:ind w:left="0"/>
        <w:jc w:val="both"/>
      </w:pPr>
      <w:r>
        <w:rPr>
          <w:rFonts w:ascii="Times New Roman"/>
          <w:b w:val="false"/>
          <w:i w:val="false"/>
          <w:color w:val="000000"/>
          <w:sz w:val="28"/>
        </w:rPr>
        <w:t>
      3. Осы қаулы 2015 жылғы 1 шілдеден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К.Мәсімов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