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3b0b3" w14:textId="ed3b0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министрлігінің республикалық мемлекеттік мекемелерін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2015 жылғы 24 шілдедегі № 585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Қосымшаға сәйкес Қазақстан Республикасы Мәдениет және спорт министрлігінің республикалық мемлекеттік мекемелері қайта құру жолымен Қазақстан Республикасы Мәдени және спорт министрлігінің республикалық мемлекеттік қазыналық кәсіпорындары (бұдан әрі - кәсіпорындар) болып қайта ұйымдастырылсын.</w:t>
      </w:r>
    </w:p>
    <w:bookmarkEnd w:id="1"/>
    <w:bookmarkStart w:name="z3" w:id="2"/>
    <w:p>
      <w:pPr>
        <w:spacing w:after="0"/>
        <w:ind w:left="0"/>
        <w:jc w:val="both"/>
      </w:pPr>
      <w:r>
        <w:rPr>
          <w:rFonts w:ascii="Times New Roman"/>
          <w:b w:val="false"/>
          <w:i w:val="false"/>
          <w:color w:val="000000"/>
          <w:sz w:val="28"/>
        </w:rPr>
        <w:t>
      2. Мыналар:</w:t>
      </w:r>
    </w:p>
    <w:bookmarkEnd w:id="2"/>
    <w:bookmarkStart w:name="z4" w:id="3"/>
    <w:p>
      <w:pPr>
        <w:spacing w:after="0"/>
        <w:ind w:left="0"/>
        <w:jc w:val="both"/>
      </w:pPr>
      <w:r>
        <w:rPr>
          <w:rFonts w:ascii="Times New Roman"/>
          <w:b w:val="false"/>
          <w:i w:val="false"/>
          <w:color w:val="000000"/>
          <w:sz w:val="28"/>
        </w:rPr>
        <w:t>
      1) Қазақстан Республикасы Мәдениет және спорт министрлігі кәсіпорындарға қатысты тиісті саланың уәкілетті органы;</w:t>
      </w:r>
    </w:p>
    <w:bookmarkEnd w:id="3"/>
    <w:bookmarkStart w:name="z5" w:id="4"/>
    <w:p>
      <w:pPr>
        <w:spacing w:after="0"/>
        <w:ind w:left="0"/>
        <w:jc w:val="both"/>
      </w:pPr>
      <w:r>
        <w:rPr>
          <w:rFonts w:ascii="Times New Roman"/>
          <w:b w:val="false"/>
          <w:i w:val="false"/>
          <w:color w:val="000000"/>
          <w:sz w:val="28"/>
        </w:rPr>
        <w:t>
      2) кәсіпорындар қызметінің негізгі нысанасы мәдениет саласындағы қызмет болып белгіленсін.</w:t>
      </w:r>
    </w:p>
    <w:bookmarkEnd w:id="4"/>
    <w:bookmarkStart w:name="z6" w:id="5"/>
    <w:p>
      <w:pPr>
        <w:spacing w:after="0"/>
        <w:ind w:left="0"/>
        <w:jc w:val="both"/>
      </w:pPr>
      <w:r>
        <w:rPr>
          <w:rFonts w:ascii="Times New Roman"/>
          <w:b w:val="false"/>
          <w:i w:val="false"/>
          <w:color w:val="000000"/>
          <w:sz w:val="28"/>
        </w:rPr>
        <w:t>
      3. Қазақстан Республикасы Мәдениет және спорт министрлігі заңнамада белгіленген тәртіппен:</w:t>
      </w:r>
    </w:p>
    <w:bookmarkEnd w:id="5"/>
    <w:bookmarkStart w:name="z7" w:id="6"/>
    <w:p>
      <w:pPr>
        <w:spacing w:after="0"/>
        <w:ind w:left="0"/>
        <w:jc w:val="both"/>
      </w:pPr>
      <w:r>
        <w:rPr>
          <w:rFonts w:ascii="Times New Roman"/>
          <w:b w:val="false"/>
          <w:i w:val="false"/>
          <w:color w:val="000000"/>
          <w:sz w:val="28"/>
        </w:rPr>
        <w:t>
      1) кәсіпорындардың жарғыларын Қазақстан Республикасы Қаржы министрлігінің Мемлекеттік мүлік және жекешелендіру комитетіне бекітуге ұсынуды;</w:t>
      </w:r>
    </w:p>
    <w:bookmarkEnd w:id="6"/>
    <w:bookmarkStart w:name="z8" w:id="7"/>
    <w:p>
      <w:pPr>
        <w:spacing w:after="0"/>
        <w:ind w:left="0"/>
        <w:jc w:val="both"/>
      </w:pPr>
      <w:r>
        <w:rPr>
          <w:rFonts w:ascii="Times New Roman"/>
          <w:b w:val="false"/>
          <w:i w:val="false"/>
          <w:color w:val="000000"/>
          <w:sz w:val="28"/>
        </w:rPr>
        <w:t>
      2) кәсіпорындардың әділет органдарында мемлекеттік тіркелуін;</w:t>
      </w:r>
    </w:p>
    <w:bookmarkEnd w:id="7"/>
    <w:bookmarkStart w:name="z9" w:id="8"/>
    <w:p>
      <w:pPr>
        <w:spacing w:after="0"/>
        <w:ind w:left="0"/>
        <w:jc w:val="both"/>
      </w:pPr>
      <w:r>
        <w:rPr>
          <w:rFonts w:ascii="Times New Roman"/>
          <w:b w:val="false"/>
          <w:i w:val="false"/>
          <w:color w:val="000000"/>
          <w:sz w:val="28"/>
        </w:rPr>
        <w:t>
      3) осы қаулыдан туындайтын өзге де шаралар қабылдауды қамтамасыз етсін.</w:t>
      </w:r>
    </w:p>
    <w:bookmarkEnd w:id="8"/>
    <w:bookmarkStart w:name="z10" w:id="9"/>
    <w:p>
      <w:pPr>
        <w:spacing w:after="0"/>
        <w:ind w:left="0"/>
        <w:jc w:val="both"/>
      </w:pPr>
      <w:r>
        <w:rPr>
          <w:rFonts w:ascii="Times New Roman"/>
          <w:b w:val="false"/>
          <w:i w:val="false"/>
          <w:color w:val="000000"/>
          <w:sz w:val="28"/>
        </w:rPr>
        <w:t>
      4. Қоса беріліп отырған Қазақстан Республикасы Үкіметінің кейбір шешімдеріне енгізілетін өзгерістер мен толықтырулар бекітілсін.</w:t>
      </w:r>
    </w:p>
    <w:bookmarkEnd w:id="9"/>
    <w:bookmarkStart w:name="z11" w:id="10"/>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24 шілдедегі</w:t>
            </w:r>
            <w:r>
              <w:br/>
            </w:r>
            <w:r>
              <w:rPr>
                <w:rFonts w:ascii="Times New Roman"/>
                <w:b w:val="false"/>
                <w:i w:val="false"/>
                <w:color w:val="000000"/>
                <w:sz w:val="20"/>
              </w:rPr>
              <w:t>№ 585 қаулысына</w:t>
            </w:r>
            <w:r>
              <w:br/>
            </w:r>
            <w:r>
              <w:rPr>
                <w:rFonts w:ascii="Times New Roman"/>
                <w:b w:val="false"/>
                <w:i w:val="false"/>
                <w:color w:val="000000"/>
                <w:sz w:val="20"/>
              </w:rPr>
              <w:t>қосымша</w:t>
            </w:r>
          </w:p>
        </w:tc>
      </w:tr>
    </w:tbl>
    <w:bookmarkStart w:name="z13" w:id="11"/>
    <w:p>
      <w:pPr>
        <w:spacing w:after="0"/>
        <w:ind w:left="0"/>
        <w:jc w:val="left"/>
      </w:pPr>
      <w:r>
        <w:rPr>
          <w:rFonts w:ascii="Times New Roman"/>
          <w:b/>
          <w:i w:val="false"/>
          <w:color w:val="000000"/>
        </w:rPr>
        <w:t xml:space="preserve"> Қайта ұйымдастырылатын мемлекеттік мекемелердің тізбесі</w:t>
      </w:r>
    </w:p>
    <w:bookmarkEnd w:id="11"/>
    <w:bookmarkStart w:name="z14" w:id="12"/>
    <w:p>
      <w:pPr>
        <w:spacing w:after="0"/>
        <w:ind w:left="0"/>
        <w:jc w:val="both"/>
      </w:pPr>
      <w:r>
        <w:rPr>
          <w:rFonts w:ascii="Times New Roman"/>
          <w:b w:val="false"/>
          <w:i w:val="false"/>
          <w:color w:val="000000"/>
          <w:sz w:val="28"/>
        </w:rPr>
        <w:t>
      1. Қазақстан Республикасы Мәдениет және спорт министрлігінің "Отырар мемлекеттік археологиялық қорық-мұражайы" республикалық мемлекеттік мекемесі Қазақстан Республикасы Мәдениет және спорт министрлігінің "Отырар мемлекеттік археологиялық қорық-мұражайы" республикалық мемлекеттік қазыналық кәсіпорнына.</w:t>
      </w:r>
    </w:p>
    <w:bookmarkEnd w:id="12"/>
    <w:bookmarkStart w:name="z15" w:id="13"/>
    <w:p>
      <w:pPr>
        <w:spacing w:after="0"/>
        <w:ind w:left="0"/>
        <w:jc w:val="both"/>
      </w:pPr>
      <w:r>
        <w:rPr>
          <w:rFonts w:ascii="Times New Roman"/>
          <w:b w:val="false"/>
          <w:i w:val="false"/>
          <w:color w:val="000000"/>
          <w:sz w:val="28"/>
        </w:rPr>
        <w:t>
      2. Қазақстан Республикасы Мәдениет және спорт министрлігінің "Ұлытау" ұлттық тарихи-мәдени және табиғи қорық-мұражайы" республикалық мемлекеттік мекемесі Қазақстан Республикасы Мәдениет және спорт министрлігінің "Ұлытау" ұлттық тарихи-мәдени және табиғи қорық-мұражайы" республикалық мемлекеттік қазыналық кәсіпорнына.</w:t>
      </w:r>
    </w:p>
    <w:bookmarkEnd w:id="13"/>
    <w:bookmarkStart w:name="z16" w:id="14"/>
    <w:p>
      <w:pPr>
        <w:spacing w:after="0"/>
        <w:ind w:left="0"/>
        <w:jc w:val="both"/>
      </w:pPr>
      <w:r>
        <w:rPr>
          <w:rFonts w:ascii="Times New Roman"/>
          <w:b w:val="false"/>
          <w:i w:val="false"/>
          <w:color w:val="000000"/>
          <w:sz w:val="28"/>
        </w:rPr>
        <w:t>
      3. Қазақстан Республикасы Мәдениет және спорт министрлігінің "Әзірет Сұлтан" мемлекеттік тарихи-мәдени қорық-мұражайы" республикалық мемлекеттік мекемесі Қазақстан Республикасы Мәдениет және спорт министрлігінің "Әзірет Сұлтан" мемлекеттік тарихи-мәдени қорық-мұражайы" республикалық мемлекеттік қазыналық кэсіпорнына.</w:t>
      </w:r>
    </w:p>
    <w:bookmarkEnd w:id="14"/>
    <w:bookmarkStart w:name="z17" w:id="15"/>
    <w:p>
      <w:pPr>
        <w:spacing w:after="0"/>
        <w:ind w:left="0"/>
        <w:jc w:val="both"/>
      </w:pPr>
      <w:r>
        <w:rPr>
          <w:rFonts w:ascii="Times New Roman"/>
          <w:b w:val="false"/>
          <w:i w:val="false"/>
          <w:color w:val="000000"/>
          <w:sz w:val="28"/>
        </w:rPr>
        <w:t>
      4. Қазақстан Республикасы Мәдениет және спорт министрлігінің "Абайдың "Жидебай-Бөрілі" мемлекеттік тарихи-мәдени және әдеби-мемориалдық қорық-мұражайы" республикалық мемлекеттік мекемесі Қазақстан Республикасы Мәдениет және спорт министрлігінің "Абайдың "Жидебай-Бөрілі" мемлекеттік тарихи-мәдени және әдеби-мемориалдық қорық-мұражайы" республикалық мемлекеттік қазыналық кәсіпорнына.</w:t>
      </w:r>
    </w:p>
    <w:bookmarkEnd w:id="15"/>
    <w:bookmarkStart w:name="z18" w:id="16"/>
    <w:p>
      <w:pPr>
        <w:spacing w:after="0"/>
        <w:ind w:left="0"/>
        <w:jc w:val="both"/>
      </w:pPr>
      <w:r>
        <w:rPr>
          <w:rFonts w:ascii="Times New Roman"/>
          <w:b w:val="false"/>
          <w:i w:val="false"/>
          <w:color w:val="000000"/>
          <w:sz w:val="28"/>
        </w:rPr>
        <w:t>
      5. Қазақстан Республикасы Мәдениет және спорт министрлігінің "Ежелгі Тараз ескерткіштері" мемлекеттік тарихи-мәдени қорық-мұражайы" республикалық мемлекеттік мекемесі Қазақстан Республикасы Мәдениет және спорт министрлігінің "Ежелгі Тараз ескерткіштері" мемлекеттік тарихи-мәдени қорық-мұражайы" республикалық мемлекеттік қазыналық кәсіпорнына.</w:t>
      </w:r>
    </w:p>
    <w:bookmarkEnd w:id="16"/>
    <w:bookmarkStart w:name="z19" w:id="17"/>
    <w:p>
      <w:pPr>
        <w:spacing w:after="0"/>
        <w:ind w:left="0"/>
        <w:jc w:val="both"/>
      </w:pPr>
      <w:r>
        <w:rPr>
          <w:rFonts w:ascii="Times New Roman"/>
          <w:b w:val="false"/>
          <w:i w:val="false"/>
          <w:color w:val="000000"/>
          <w:sz w:val="28"/>
        </w:rPr>
        <w:t>
      6. Қазақстан Республикасы Мәдениет және спорт министрлігінің "Таңбалы" мемлекеттік тарихи-мәдени және табиғи қорық-мұражайы" республикалық мемлекеттік мекемесі Қазақстан Республикасы Мәдениет және спорт министрлігінің "Таңбалы" мемлекеттік тарихи-мәдени және табиғи қорық-мұражайы" республикалық мемлекеттік қазыналық кәсіпорнына.</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24 шілдедегі</w:t>
            </w:r>
            <w:r>
              <w:br/>
            </w:r>
            <w:r>
              <w:rPr>
                <w:rFonts w:ascii="Times New Roman"/>
                <w:b w:val="false"/>
                <w:i w:val="false"/>
                <w:color w:val="000000"/>
                <w:sz w:val="20"/>
              </w:rPr>
              <w:t>№ 585 қаулысымен</w:t>
            </w:r>
            <w:r>
              <w:br/>
            </w:r>
            <w:r>
              <w:rPr>
                <w:rFonts w:ascii="Times New Roman"/>
                <w:b w:val="false"/>
                <w:i w:val="false"/>
                <w:color w:val="000000"/>
                <w:sz w:val="20"/>
              </w:rPr>
              <w:t>бекітілген</w:t>
            </w:r>
          </w:p>
        </w:tc>
      </w:tr>
    </w:tbl>
    <w:bookmarkStart w:name="z21" w:id="18"/>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18"/>
    <w:bookmarkStart w:name="z22"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000000"/>
          <w:sz w:val="28"/>
        </w:rPr>
        <w:t xml:space="preserve"> қаулысымен.</w:t>
      </w:r>
    </w:p>
    <w:bookmarkEnd w:id="19"/>
    <w:bookmarkStart w:name="z25" w:id="20"/>
    <w:p>
      <w:pPr>
        <w:spacing w:after="0"/>
        <w:ind w:left="0"/>
        <w:jc w:val="both"/>
      </w:pPr>
      <w:r>
        <w:rPr>
          <w:rFonts w:ascii="Times New Roman"/>
          <w:b w:val="false"/>
          <w:i w:val="false"/>
          <w:color w:val="000000"/>
          <w:sz w:val="28"/>
        </w:rPr>
        <w:t xml:space="preserve">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20"/>
    <w:bookmarkStart w:name="z26" w:id="21"/>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21"/>
    <w:bookmarkStart w:name="z27" w:id="22"/>
    <w:p>
      <w:pPr>
        <w:spacing w:after="0"/>
        <w:ind w:left="0"/>
        <w:jc w:val="both"/>
      </w:pPr>
      <w:r>
        <w:rPr>
          <w:rFonts w:ascii="Times New Roman"/>
          <w:b w:val="false"/>
          <w:i w:val="false"/>
          <w:color w:val="000000"/>
          <w:sz w:val="28"/>
        </w:rPr>
        <w:t>
      3-бөлімде:</w:t>
      </w:r>
    </w:p>
    <w:bookmarkEnd w:id="22"/>
    <w:bookmarkStart w:name="z28" w:id="23"/>
    <w:p>
      <w:pPr>
        <w:spacing w:after="0"/>
        <w:ind w:left="0"/>
        <w:jc w:val="both"/>
      </w:pPr>
      <w:r>
        <w:rPr>
          <w:rFonts w:ascii="Times New Roman"/>
          <w:b w:val="false"/>
          <w:i w:val="false"/>
          <w:color w:val="000000"/>
          <w:sz w:val="28"/>
        </w:rPr>
        <w:t>
      "Қазақстан Республикасы Мәдениет және спорт министрлігі, оған ведомстволық бағыныстағы республикалық мемлекеттік мекемелерді ескере отырып, оның ішінде:" деген жолдағы: "3768" деген сандар "3534" деген сандармен ауыстырылсын;</w:t>
      </w:r>
    </w:p>
    <w:bookmarkEnd w:id="23"/>
    <w:bookmarkStart w:name="z29" w:id="24"/>
    <w:p>
      <w:pPr>
        <w:spacing w:after="0"/>
        <w:ind w:left="0"/>
        <w:jc w:val="both"/>
      </w:pPr>
      <w:r>
        <w:rPr>
          <w:rFonts w:ascii="Times New Roman"/>
          <w:b w:val="false"/>
          <w:i w:val="false"/>
          <w:color w:val="000000"/>
          <w:sz w:val="28"/>
        </w:rPr>
        <w:t>
      "Қазақстан Республикасы Мәдениет және спорт министрлігіне ведомстволық бағыныстағы республикалық мемлекеттік мекемелер, оның ішінде": деген жолдағы: "3482" деген сандар "3248" деген сандармен ауыстырылсын;</w:t>
      </w:r>
    </w:p>
    <w:bookmarkEnd w:id="24"/>
    <w:bookmarkStart w:name="z30" w:id="25"/>
    <w:p>
      <w:pPr>
        <w:spacing w:after="0"/>
        <w:ind w:left="0"/>
        <w:jc w:val="both"/>
      </w:pPr>
      <w:r>
        <w:rPr>
          <w:rFonts w:ascii="Times New Roman"/>
          <w:b w:val="false"/>
          <w:i w:val="false"/>
          <w:color w:val="000000"/>
          <w:sz w:val="28"/>
        </w:rPr>
        <w:t>
      реттік нөмірлері 1), 2), 3), 4), 5) және 6) жолдар алып тасталсын.</w:t>
      </w:r>
    </w:p>
    <w:bookmarkEnd w:id="25"/>
    <w:bookmarkStart w:name="z31"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Үкіметінің 31.05.2016 </w:t>
      </w:r>
      <w:r>
        <w:rPr>
          <w:rFonts w:ascii="Times New Roman"/>
          <w:b w:val="false"/>
          <w:i w:val="false"/>
          <w:color w:val="000000"/>
          <w:sz w:val="28"/>
        </w:rPr>
        <w:t>№ 322</w:t>
      </w:r>
      <w:r>
        <w:rPr>
          <w:rFonts w:ascii="Times New Roman"/>
          <w:b w:val="false"/>
          <w:i w:val="false"/>
          <w:color w:val="000000"/>
          <w:sz w:val="28"/>
        </w:rPr>
        <w:t xml:space="preserve"> қаулысымен.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04.10.2023 </w:t>
      </w:r>
      <w:r>
        <w:rPr>
          <w:rFonts w:ascii="Times New Roman"/>
          <w:b w:val="false"/>
          <w:i w:val="false"/>
          <w:color w:val="000000"/>
          <w:sz w:val="28"/>
        </w:rPr>
        <w:t>№ 865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