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340e" w14:textId="ef83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министрлігінің 2011 – 2015 жылдарға арналған стратегиялық жоспары туралы" Қазақстан Республикасы Үкіметінің 2010 жылғы 31 желтоқсандағы № 1531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министрлігінің 2011 – 2015 жылдарға арналған стратегиялық жоспары туралы» Қазақстан Республикасы Үкіметінің 2010 жылғы 31 желтоқсандағы № 1531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Экономикалық даму және сауда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«Елдің бәсекеге қабілеттілігін арттыру және ұлттық экономиканы жаңғырту»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«2020 жылға қарай қазақстандық экономиканың 2009 жылғы деңгейге қатысты нақты мәнде үштен бірінен аса артуын қамтамасыз ету» деген 1-мақсатта:</w:t>
      </w:r>
      <w:r>
        <w:br/>
      </w:r>
      <w:r>
        <w:rPr>
          <w:rFonts w:ascii="Times New Roman"/>
          <w:b w:val="false"/>
          <w:i w:val="false"/>
          <w:color w:val="000000"/>
          <w:sz w:val="28"/>
        </w:rPr>
        <w:t>
</w:t>
      </w:r>
      <w:r>
        <w:rPr>
          <w:rFonts w:ascii="Times New Roman"/>
          <w:b w:val="false"/>
          <w:i w:val="false"/>
          <w:color w:val="000000"/>
          <w:sz w:val="28"/>
        </w:rPr>
        <w:t>
      «Бюджеттік бағдарламалар кодтары» деген жол «005, 044, 051, 052, 056, 059, 060, 061, 062, 132, 133, 140, 030; 063»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«2013 жыл», «2014 жыл» және «2015 жыл» деген бағандардағы:</w:t>
      </w:r>
      <w:r>
        <w:br/>
      </w:r>
      <w:r>
        <w:rPr>
          <w:rFonts w:ascii="Times New Roman"/>
          <w:b w:val="false"/>
          <w:i w:val="false"/>
          <w:color w:val="000000"/>
          <w:sz w:val="28"/>
        </w:rPr>
        <w:t>
</w:t>
      </w:r>
      <w:r>
        <w:rPr>
          <w:rFonts w:ascii="Times New Roman"/>
          <w:b w:val="false"/>
          <w:i w:val="false"/>
          <w:color w:val="000000"/>
          <w:sz w:val="28"/>
        </w:rPr>
        <w:t>
      «ЖІӨ ФКИ» деген 1-тармақтағы «106,5»; «107,1»; «107,4» деген сандар тиісінше «106,0»; «106,1»; «107,6»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«Шикізаттық емес сектордың ФКИ» деген 2-тармақтағы «107,3»; «107,5»; «106,4» деген сандар тиісінше «106,6»; «107,0»; «107,6»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«Сауда ФКИ» деген 18-тармақтағы «109,0»; «108,6»; «108,2» деген сандар тиісінше «113,0»; «112,2»; «112,5»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«Кәсіпкерлікті дамытуға жағдай жасау» деген 1.2.-міндетте: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«Бизнестің жол картасы 2020» бағдарламасы шеңберінде кәсіпкерлік субъектілері үшін екінші деңгейлі банктердің кредиттері бойынша пайыздық ставканы төмендету» деген 3-тармақта:</w:t>
      </w:r>
      <w:r>
        <w:br/>
      </w:r>
      <w:r>
        <w:rPr>
          <w:rFonts w:ascii="Times New Roman"/>
          <w:b w:val="false"/>
          <w:i w:val="false"/>
          <w:color w:val="000000"/>
          <w:sz w:val="28"/>
        </w:rPr>
        <w:t>
</w:t>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353"/>
        <w:gridCol w:w="353"/>
        <w:gridCol w:w="353"/>
        <w:gridCol w:w="353"/>
        <w:gridCol w:w="353"/>
        <w:gridCol w:w="353"/>
        <w:gridCol w:w="353"/>
        <w:gridCol w:w="3853"/>
      </w:tblGrid>
      <w:tr>
        <w:trPr>
          <w:trHeight w:val="1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шикізаттық емес секторларындағы жобаларды іске асыратындарға</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1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өнімді сыртқы нарықтарға экспорттайтындарға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«Экономикалық әлеуеттің ұтымды аумақтық ұйымдастырылуын құру мен халықтың тыныс-тіршілігі үшін қолайлы жағдайлар жасау» деген 1.5-міндетте: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1413"/>
        <w:gridCol w:w="613"/>
        <w:gridCol w:w="293"/>
        <w:gridCol w:w="393"/>
        <w:gridCol w:w="253"/>
        <w:gridCol w:w="593"/>
        <w:gridCol w:w="773"/>
        <w:gridCol w:w="773"/>
        <w:gridCol w:w="71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Жергілікті маңызы бар өзекті мәселелерді шешу шеңберінде абаттандыру жөніндегі іс-шаралар жүргізілген ауылдардың (селолардың) 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ақпараты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2012-2020 жылдарға арналған моноқалаларды дамыту бағдарламасы шеңберінде жайластыру бойынша іс-шаралар өткізілген моноқалалар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ақпараты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w:t>
      </w:r>
    </w:p>
    <w:bookmarkStart w:name="z1" w:id="2"/>
    <w:p>
      <w:pPr>
        <w:spacing w:after="0"/>
        <w:ind w:left="0"/>
        <w:jc w:val="both"/>
      </w:pPr>
      <w:r>
        <w:rPr>
          <w:rFonts w:ascii="Times New Roman"/>
          <w:b w:val="false"/>
          <w:i w:val="false"/>
          <w:color w:val="000000"/>
          <w:sz w:val="28"/>
        </w:rPr>
        <w:t>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мемлекеттің міндеттемелерін басқару және қаржы секторын дамыту саясатын жүргізу» деген 1.6-міндетте: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1, 2 және 3-тармақтар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1493"/>
        <w:gridCol w:w="1233"/>
        <w:gridCol w:w="653"/>
        <w:gridCol w:w="653"/>
        <w:gridCol w:w="653"/>
        <w:gridCol w:w="653"/>
        <w:gridCol w:w="593"/>
        <w:gridCol w:w="653"/>
        <w:gridCol w:w="61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Ұлттық қорының активтерін ЖІӨ-ден 20% мөлшерінде азайтылмайтын қалдықтан кем емес ұстап тұру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мен Қаржыминінің деректері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бюджет тапшылығын ЖІӨ-ге қатысты азайту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Қаржыминінің деректері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 шығыстарының елдің әлеуметтік-экономикалық дамуының басымдықтарына сәйкестігі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деректері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1" w:id="3"/>
    <w:p>
      <w:pPr>
        <w:spacing w:after="0"/>
        <w:ind w:left="0"/>
        <w:jc w:val="both"/>
      </w:pPr>
      <w:r>
        <w:rPr>
          <w:rFonts w:ascii="Times New Roman"/>
          <w:b w:val="false"/>
          <w:i w:val="false"/>
          <w:color w:val="000000"/>
          <w:sz w:val="28"/>
        </w:rPr>
        <w:t>
      «Әлемдік сауда-экономикалық жүйеге интеграциялау арқылы республиканың экономикалық мүдделерін ілгерілету мен қорғаудың тиімді және жедел жүйесін құру» деген 2-мақсатта:</w:t>
      </w:r>
      <w:r>
        <w:br/>
      </w:r>
      <w:r>
        <w:rPr>
          <w:rFonts w:ascii="Times New Roman"/>
          <w:b w:val="false"/>
          <w:i w:val="false"/>
          <w:color w:val="000000"/>
          <w:sz w:val="28"/>
        </w:rPr>
        <w:t>
</w:t>
      </w:r>
      <w:r>
        <w:rPr>
          <w:rFonts w:ascii="Times New Roman"/>
          <w:b w:val="false"/>
          <w:i w:val="false"/>
          <w:color w:val="000000"/>
          <w:sz w:val="28"/>
        </w:rPr>
        <w:t>
      «Бюджеттік бағдарламалар кодтары» деген жол «030»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«Беларусь Республикасының, Қазақстан Республикасының және Ресей Федерациясының Бірыңғай экономикалық кеңістігін қалыптастыруды аяқтау» деген 2.2-міндетте: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053"/>
        <w:gridCol w:w="1213"/>
        <w:gridCol w:w="373"/>
        <w:gridCol w:w="374"/>
        <w:gridCol w:w="4113"/>
        <w:gridCol w:w="373"/>
        <w:gridCol w:w="373"/>
        <w:gridCol w:w="373"/>
      </w:tblGrid>
      <w:tr>
        <w:trPr>
          <w:trHeight w:val="168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1.Бірыңғай экономикалық кеңістіктің құқықтық базасын қалыптастыруды аяқтау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база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 w:id="4"/>
    <w:p>
      <w:pPr>
        <w:spacing w:after="0"/>
        <w:ind w:left="0"/>
        <w:jc w:val="both"/>
      </w:pPr>
      <w:r>
        <w:rPr>
          <w:rFonts w:ascii="Times New Roman"/>
          <w:b w:val="false"/>
          <w:i w:val="false"/>
          <w:color w:val="000000"/>
          <w:sz w:val="28"/>
        </w:rPr>
        <w:t>
      деген 1-тармақ алынып тасталсын;</w:t>
      </w:r>
      <w:r>
        <w:br/>
      </w:r>
      <w:r>
        <w:rPr>
          <w:rFonts w:ascii="Times New Roman"/>
          <w:b w:val="false"/>
          <w:i w:val="false"/>
          <w:color w:val="000000"/>
          <w:sz w:val="28"/>
        </w:rPr>
        <w:t>
</w:t>
      </w:r>
      <w:r>
        <w:rPr>
          <w:rFonts w:ascii="Times New Roman"/>
          <w:b w:val="false"/>
          <w:i w:val="false"/>
          <w:color w:val="000000"/>
          <w:sz w:val="28"/>
        </w:rPr>
        <w:t>
      «Нәтижелі мемлекеттік секторды құру»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«2015 жылға қарай корпоративтік басқару, нәтижелілік, транспаренттілік және қоғамға есеп беру қағидаттарында мемлекеттік басқарудың жаңа моделін енгізу» деген 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«Жеке және заңды тұлғаларға көрсетілетін анықталған мемлекеттік қызметтер санынан стандартталған және регламенттелген мемлекеттік қызметтерді қамту деңгейі» деген 1-тармақта:</w:t>
      </w:r>
      <w:r>
        <w:br/>
      </w:r>
      <w:r>
        <w:rPr>
          <w:rFonts w:ascii="Times New Roman"/>
          <w:b w:val="false"/>
          <w:i w:val="false"/>
          <w:color w:val="000000"/>
          <w:sz w:val="28"/>
        </w:rPr>
        <w:t>
</w:t>
      </w:r>
      <w:r>
        <w:rPr>
          <w:rFonts w:ascii="Times New Roman"/>
          <w:b w:val="false"/>
          <w:i w:val="false"/>
          <w:color w:val="000000"/>
          <w:sz w:val="28"/>
        </w:rPr>
        <w:t>
      «2013 жыл» деген баған «100»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7"/>
        <w:gridCol w:w="1799"/>
        <w:gridCol w:w="719"/>
        <w:gridCol w:w="359"/>
        <w:gridCol w:w="359"/>
        <w:gridCol w:w="359"/>
        <w:gridCol w:w="359"/>
        <w:gridCol w:w="720"/>
        <w:gridCol w:w="901"/>
        <w:gridCol w:w="588"/>
      </w:tblGrid>
      <w:tr>
        <w:trPr>
          <w:trHeight w:val="150" w:hRule="atLeast"/>
        </w:trPr>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Мемлекеттің қатысуымен мемлекеттік кәсіпорындардың, АҚ (ЖШС) мемлекеттік мүлікті басқару тиімділігін бағалауды қамту деңгейі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деректері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1" w:id="5"/>
    <w:p>
      <w:pPr>
        <w:spacing w:after="0"/>
        <w:ind w:left="0"/>
        <w:jc w:val="both"/>
      </w:pPr>
      <w:r>
        <w:rPr>
          <w:rFonts w:ascii="Times New Roman"/>
          <w:b w:val="false"/>
          <w:i w:val="false"/>
          <w:color w:val="000000"/>
          <w:sz w:val="28"/>
        </w:rPr>
        <w:t>
      «Мемлекеттік қызметтер көрсету сапасын арттыру» деген 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«Орталық мемлекеттік органдар қызметінің тиімділігін бағалаумен қамту» деген 2-тармақта:</w:t>
      </w:r>
      <w:r>
        <w:br/>
      </w:r>
      <w:r>
        <w:rPr>
          <w:rFonts w:ascii="Times New Roman"/>
          <w:b w:val="false"/>
          <w:i w:val="false"/>
          <w:color w:val="000000"/>
          <w:sz w:val="28"/>
        </w:rPr>
        <w:t>
</w:t>
      </w:r>
      <w:r>
        <w:rPr>
          <w:rFonts w:ascii="Times New Roman"/>
          <w:b w:val="false"/>
          <w:i w:val="false"/>
          <w:color w:val="000000"/>
          <w:sz w:val="28"/>
        </w:rPr>
        <w:t>
      «2013 жыл», «2014 жыл», «2015 жыл» деген бағандарда «25» деген сандар тиісінше «24»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«Квазимемлекеттік сектор қызметінің тиімділігін арттыру» деген 1.3-міндетте: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1893"/>
        <w:gridCol w:w="453"/>
        <w:gridCol w:w="433"/>
        <w:gridCol w:w="453"/>
        <w:gridCol w:w="453"/>
        <w:gridCol w:w="453"/>
        <w:gridCol w:w="593"/>
        <w:gridCol w:w="553"/>
        <w:gridCol w:w="553"/>
      </w:tblGrid>
      <w:tr>
        <w:trPr>
          <w:trHeight w:val="885"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Квазимемлекеттік секторды басқаруды талдау және бағалаумен қамту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мәліметтері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w:t>
      </w:r>
    </w:p>
    <w:bookmarkStart w:name="z19" w:id="6"/>
    <w:p>
      <w:pPr>
        <w:spacing w:after="0"/>
        <w:ind w:left="0"/>
        <w:jc w:val="both"/>
      </w:pPr>
      <w:r>
        <w:rPr>
          <w:rFonts w:ascii="Times New Roman"/>
          <w:b w:val="false"/>
          <w:i w:val="false"/>
          <w:color w:val="000000"/>
          <w:sz w:val="28"/>
        </w:rPr>
        <w:t>
      деген 1-тармақ алынып тасталсын;</w:t>
      </w:r>
      <w:r>
        <w:br/>
      </w:r>
      <w:r>
        <w:rPr>
          <w:rFonts w:ascii="Times New Roman"/>
          <w:b w:val="false"/>
          <w:i w:val="false"/>
          <w:color w:val="000000"/>
          <w:sz w:val="28"/>
        </w:rPr>
        <w:t>
</w:t>
      </w:r>
      <w:r>
        <w:rPr>
          <w:rFonts w:ascii="Times New Roman"/>
          <w:b w:val="false"/>
          <w:i w:val="false"/>
          <w:color w:val="000000"/>
          <w:sz w:val="28"/>
        </w:rPr>
        <w:t>
      «7. Бюджеттік бағдарламалар» деген бөлім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1775 қаулысына   </w:t>
      </w:r>
      <w:r>
        <w:br/>
      </w:r>
      <w:r>
        <w:rPr>
          <w:rFonts w:ascii="Times New Roman"/>
          <w:b w:val="false"/>
          <w:i w:val="false"/>
          <w:color w:val="000000"/>
          <w:sz w:val="28"/>
        </w:rPr>
        <w:t xml:space="preserve">
қосымша      </w:t>
      </w:r>
    </w:p>
    <w:bookmarkEnd w:id="7"/>
    <w:bookmarkStart w:name="z23" w:id="8"/>
    <w:p>
      <w:pPr>
        <w:spacing w:after="0"/>
        <w:ind w:left="0"/>
        <w:jc w:val="left"/>
      </w:pPr>
      <w:r>
        <w:rPr>
          <w:rFonts w:ascii="Times New Roman"/>
          <w:b/>
          <w:i w:val="false"/>
          <w:color w:val="000000"/>
        </w:rPr>
        <w:t xml:space="preserve"> 
7. Бюджеттік бағдарламалар</w:t>
      </w:r>
    </w:p>
    <w:bookmarkEnd w:id="8"/>
    <w:bookmarkStart w:name="z24" w:id="9"/>
    <w:p>
      <w:pPr>
        <w:spacing w:after="0"/>
        <w:ind w:left="0"/>
        <w:jc w:val="both"/>
      </w:pPr>
      <w:r>
        <w:rPr>
          <w:rFonts w:ascii="Times New Roman"/>
          <w:b w:val="false"/>
          <w:i w:val="false"/>
          <w:color w:val="000000"/>
          <w:sz w:val="28"/>
        </w:rPr>
        <w:t>
      2013 – 2015 жылдарға арналып қалыптастырылған стратегиялық бағыттарға, мақсаттар мен міндеттерге қол жеткізу үшін олардың тікелей және түпкілікті нәтижелер, сапа, тиімділік пен бюджет көрсеткіштері көрсетіле отырып, 37 бюджеттік бағдарлама айқындалды. Бюджеттік бағдарламалардың орындалуының түпкілікті көрсеткіштері айқындық, салыстырмалық, экономикалық орындылық, бақыланушылық және тексерілушілік қағидаттарына негізделіп қалыптастырылды.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2143"/>
        <w:gridCol w:w="1267"/>
        <w:gridCol w:w="1333"/>
        <w:gridCol w:w="857"/>
        <w:gridCol w:w="928"/>
        <w:gridCol w:w="928"/>
        <w:gridCol w:w="1039"/>
        <w:gridCol w:w="1039"/>
        <w:gridCol w:w="1406"/>
      </w:tblGrid>
      <w:tr>
        <w:trPr>
          <w:trHeight w:val="285"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мен басқару жүйесін қалыптастыру және дамыту жөніндегі қызметтер»</w:t>
            </w:r>
            <w:r>
              <w:br/>
            </w:r>
            <w:r>
              <w:rPr>
                <w:rFonts w:ascii="Times New Roman"/>
                <w:b w:val="false"/>
                <w:i w:val="false"/>
                <w:color w:val="000000"/>
                <w:sz w:val="20"/>
              </w:rPr>
              <w:t>
100 «Экономика және сауда саясаты, мемлекеттік жоспарлау мен басқару жүйесі саласындағы уәкілетті органның қызметін қамтамасыз ету»</w:t>
            </w:r>
            <w:r>
              <w:br/>
            </w:r>
            <w:r>
              <w:rPr>
                <w:rFonts w:ascii="Times New Roman"/>
                <w:b w:val="false"/>
                <w:i w:val="false"/>
                <w:color w:val="000000"/>
                <w:sz w:val="20"/>
              </w:rPr>
              <w:t>
102 «Экономика, сауда және мемлекеттік басқару саласында зерттеулерді жүргізу, сараптамалық және консалтингтік қызметтер көрсету»</w:t>
            </w:r>
            <w:r>
              <w:br/>
            </w:r>
            <w:r>
              <w:rPr>
                <w:rFonts w:ascii="Times New Roman"/>
                <w:b w:val="false"/>
                <w:i w:val="false"/>
                <w:color w:val="000000"/>
                <w:sz w:val="20"/>
              </w:rPr>
              <w:t>
104 «Ақпараттық жүйелердің жұмыс істеуін қамтамасыз ету және мемлекеттік органдарды ақпараттық техникалық қамтамасыз ету»</w:t>
            </w:r>
          </w:p>
        </w:tc>
      </w:tr>
      <w:tr>
        <w:trPr>
          <w:trHeight w:val="30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еңбеқақы қорына төлеу, кеңсе тауарларымен, байланыс қызметтерімен қамтамасыз ету, ақпараттық бағдарламаларды сүйемелдеу, негізгі құралдарды жөндеу және өкілдік шығыстар қарастырылған қызметін қамтамасыз ету; стратегиялық және бағдарламалық құжаттарды мониторингілеу; «Экономикалық зерттеулер институті» АҚ-ны мемлекеттік органдар қызметінің тиімділігін бағалауға тарту; заң жобаларына ғылыми экономикалық сараптама жүргізу; экономика, сауда және мемлекеттік басқару саласындағы іс-шараларды талдамалық сүйемелдеу</w:t>
            </w:r>
          </w:p>
        </w:tc>
      </w:tr>
      <w:tr>
        <w:trPr>
          <w:trHeight w:val="300" w:hRule="atLeast"/>
        </w:trPr>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орталық аппаратын ұстау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p>
          <w:p>
            <w:pPr>
              <w:spacing w:after="20"/>
              <w:ind w:left="20"/>
              <w:jc w:val="both"/>
            </w:pPr>
            <w:r>
              <w:rPr>
                <w:rFonts w:ascii="Times New Roman"/>
                <w:b w:val="false"/>
                <w:i w:val="false"/>
                <w:color w:val="000000"/>
                <w:sz w:val="20"/>
              </w:rPr>
              <w:t>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1 671 198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1 703 072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1 703 703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 қаражатын жұмсаумен байланысын ескере отырып стратегиялық және бағдарламалық құжаттардың, салалық бағдарламалардың және орталық мемлекеттік органдардың стратегиялық жоспарларының мониторингі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мемлекеттік және жергілікті атқарушы органдар қызметінің тиімділігін бағалауды сараптамалық-талдамалық сүйемелдеуді қамтамасыз ету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Заң жобаларына ғылыми экономикалық сараптама жүргізу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ҚР ЭДСМ-нің экономика, сауда және мемлекеттік басқару саласындағы қызметін талдамалық сүйемелдеу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1 694 596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1 475 496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p>
            <w:pPr>
              <w:spacing w:after="20"/>
              <w:ind w:left="20"/>
              <w:jc w:val="both"/>
            </w:pPr>
            <w:r>
              <w:rPr>
                <w:rFonts w:ascii="Times New Roman"/>
                <w:b w:val="false"/>
                <w:i w:val="false"/>
                <w:color w:val="000000"/>
                <w:sz w:val="20"/>
              </w:rPr>
              <w:t>467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p>
            <w:pPr>
              <w:spacing w:after="20"/>
              <w:ind w:left="20"/>
              <w:jc w:val="both"/>
            </w:pPr>
            <w:r>
              <w:rPr>
                <w:rFonts w:ascii="Times New Roman"/>
                <w:b w:val="false"/>
                <w:i w:val="false"/>
                <w:color w:val="000000"/>
                <w:sz w:val="20"/>
              </w:rPr>
              <w:t>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өсуінің нақты қалыптасқан қарқынының ЖІӨ өсуінің нысаналы көрсеткіштерінен ауытқуы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шағын және орта бизнес өнімдерінің ЖІӨ-дегі үлесі 2009 жылмен салыстырғанда 7 – 10 %-ға ұлғаяды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шығындарды қоса алғанда, бизнесті тіркеу мен жүргізуге (рұқсаттар, лицензиялар мен сертификаттарды алумен; аккредиттеумен; консультацияларды алумен) байланысты операциялық шығындарды төмендету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кәсіпкерлік субъектілері үшін екінші деңгейдегі банктердің кредиттері бойынша пайыздық ставканы төмендету: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шикізаттық емес секторларындағы жобаларды іске асыратындарға;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өнімді сыртқы нарықтарға экспорттайтындарға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Қазақстан аумағында және шетелде оқудан өткен шағын және орта бизнес кәсіпкерлерінің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іске асыруға арналған конкурстық құжаттамалар жобаларын келісу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Бөлшектік сауда айналымының өсу қарқыны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 қызмет көрсету сапасын арттыру мақсатында бөлшек тауар айналымының жалпы көлемінде ірі сауда объектілері мен сауда желілерінің үлесін арттыру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баға қалыптастыруды арттыру мақсатында көтерме тауар айналымының жалпы көлемінде биржалар арқылы сауда операциялары көлемінің үлесін арттыру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тауар айналымының жалпы көлемінен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нақты көріністе ЖӨӨ-нің өсуін қамтамасыз ету бойынша «Өңірлерді дамыту» бағдарламасының нысаналы индикаторына қол жеткізу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өзекті мәселелерді шешу шеңберінде абаттандыру жөніндегі іс-шаралар жүргізілген ауылдардың (селолардың)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 жылдарға арналған моноқалаларды дамыту» бағдарламасы шеңберінде абаттандыру жөніндегі іс-шаралар жүргізілген моноқалалардың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активтерін ЖІӨ-ден 20% мөлшерінде азайтылмайтын қалдықтан кем емес ұстап тұру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тапшылығын ЖІӨ-ге қатысты азайту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елдің әлеуметтік-экономикалық дамуының негізгі басымдықтарына сәйкестігі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 заңнамасын жетілдіру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жобаларын пысықтау санын төмендету (табиғи монополиялар саласындағы заңнамалардың сапасын арттыру жолымен)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жобаларын пысықтау санын төмендету (бәсекелестікті қорғау саласындағы заңнамалардың сапасын арттыру жолымен)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саясаттың тиімділігін арттыру бойынша жұмыстардың үлес салмағы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мәселелері жөніндегі Еуразиялық экономикалық комиссия Кеңесінің отырысында қабылданған шешімдердің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шешімдердің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мәселелері жөніндегі Еуразиялық экономикалық комиссия Алқасының отырысында қабылданған шешімдердің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шешімдердің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импорттық кеден баждарының ставкаларын біріздендіру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шарттық-құқықтық базасын қалыптастыратын келісімдерді іске асыру мақсатында халықаралық шарттар мен өзге де құжаттарға қол қою</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тобына мүше елдермен ДСҰ-ға кіру бойынша екі жақты келіссөздерді аяқтау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 отандық тауарлардың бәсекеге қабілеттілігін жақсартуға ықпал ететін ДСҰ-ның шешуші келісімдерімен біріздендіру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географиясын кеңейтуге ықпал ету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қазақстандық өнім экспортының өсімі (мұнаймен және газбен жабдықтау көлемін ескермегенде)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мемлекеттік қызметтер санынан Мемлекеттік қызметтер тізіліміне енгізілген мемлекеттік қызметтердің үлесі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қызметінің тиімділігін бағалаумен қамту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w:t>
            </w:r>
          </w:p>
          <w:p>
            <w:pPr>
              <w:spacing w:after="20"/>
              <w:ind w:left="20"/>
              <w:jc w:val="both"/>
            </w:pPr>
            <w:r>
              <w:rPr>
                <w:rFonts w:ascii="Times New Roman"/>
                <w:b w:val="false"/>
                <w:i w:val="false"/>
                <w:color w:val="000000"/>
                <w:sz w:val="20"/>
              </w:rPr>
              <w:t>органдар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бағалаумен қамту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құжаттарды және мемлекеттік органдардың стратегиялық жоспарларын іске асыру мониторингін жүргізу бойынша ақпараттық-талдамалық базаны қалыптастыру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бәсекеге қабілеттілік индикаторлары көрсеткіштерін қоса алғандағы негізгі көрсеткіштерді (индикаторларды) қалыптастыру бойынша бірыңғай тәсілдерді әзірлеу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үшін көрсеткіштердің (индикаторлардың) бірыңғай тізбесін қалыптастыру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капиталында мемлекеттің қатысуы бар акционерлік қоғамдардың корпоративтік басқару сапасын қамтамасыз ету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бағдарламасының міндеттері мен оған қатысу шарттары туралы Қазақстан Республикасының хабардар етілген тұрғындарының үлесі (сұралғандар санынан)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жүргізілген зерттеулер саны, талдамалық және консалтингтік қызметтер көрсету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жобаларына жүргізілген ғылыми экономикалық сараптамалар саны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p>
            <w:pPr>
              <w:spacing w:after="20"/>
              <w:ind w:left="20"/>
              <w:jc w:val="both"/>
            </w:pPr>
            <w:r>
              <w:rPr>
                <w:rFonts w:ascii="Times New Roman"/>
                <w:b w:val="false"/>
                <w:i w:val="false"/>
                <w:color w:val="000000"/>
                <w:sz w:val="20"/>
              </w:rPr>
              <w:t>ЖІӨ ФКИ*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сектордың ФКИ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көлемінің өсімі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Дүниежүзілік Банктің «Бизнесті жүргізу жеңілдігі» («Doing Business») рейтингі бойынша көрсеткіштерді жақсарту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 мөлшері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(2008 жылғы бағалау)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w:t>
            </w:r>
          </w:p>
          <w:p>
            <w:pPr>
              <w:spacing w:after="20"/>
              <w:ind w:left="20"/>
              <w:jc w:val="both"/>
            </w:pPr>
            <w:r>
              <w:rPr>
                <w:rFonts w:ascii="Times New Roman"/>
                <w:b w:val="false"/>
                <w:i w:val="false"/>
                <w:color w:val="000000"/>
                <w:sz w:val="20"/>
              </w:rPr>
              <w:t>тын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w:t>
            </w:r>
          </w:p>
          <w:p>
            <w:pPr>
              <w:spacing w:after="20"/>
              <w:ind w:left="20"/>
              <w:jc w:val="both"/>
            </w:pPr>
            <w:r>
              <w:rPr>
                <w:rFonts w:ascii="Times New Roman"/>
                <w:b w:val="false"/>
                <w:i w:val="false"/>
                <w:color w:val="000000"/>
                <w:sz w:val="20"/>
              </w:rPr>
              <w:t>тын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w:t>
            </w:r>
          </w:p>
          <w:p>
            <w:pPr>
              <w:spacing w:after="20"/>
              <w:ind w:left="20"/>
              <w:jc w:val="both"/>
            </w:pPr>
            <w:r>
              <w:rPr>
                <w:rFonts w:ascii="Times New Roman"/>
                <w:b w:val="false"/>
                <w:i w:val="false"/>
                <w:color w:val="000000"/>
                <w:sz w:val="20"/>
              </w:rPr>
              <w:t>тын</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w:t>
            </w:r>
          </w:p>
          <w:p>
            <w:pPr>
              <w:spacing w:after="20"/>
              <w:ind w:left="20"/>
              <w:jc w:val="both"/>
            </w:pPr>
            <w:r>
              <w:rPr>
                <w:rFonts w:ascii="Times New Roman"/>
                <w:b w:val="false"/>
                <w:i w:val="false"/>
                <w:color w:val="000000"/>
                <w:sz w:val="20"/>
              </w:rPr>
              <w:t>тын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w:t>
            </w:r>
          </w:p>
          <w:p>
            <w:pPr>
              <w:spacing w:after="20"/>
              <w:ind w:left="20"/>
              <w:jc w:val="both"/>
            </w:pPr>
            <w:r>
              <w:rPr>
                <w:rFonts w:ascii="Times New Roman"/>
                <w:b w:val="false"/>
                <w:i w:val="false"/>
                <w:color w:val="000000"/>
                <w:sz w:val="20"/>
              </w:rPr>
              <w:t>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ЖӨӨ бойынша өңірлер арасындағы айырмашылықтың төмендеуі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«Салық салу деңгейі мен әсері» көрсеткішінің жақсаруы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«Үкіметтік реттеу ауыртпалығы» көрсеткішінің жақсаруы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 «Монополияға қарсы саясат тиімділігі» көрсеткішінің жақсаруы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тұтыну үлесі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тұтыну үлесі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тарифтердің негізсіз артуына жол бермеу және Қазақстан Республикасының Үкіметі (табиғи монополиялар саласындағы және реттелетін нарықтардағы мемлекеттік саясаттың тиімділігін арттыру жолымен) жыл сайын айқындайтын инфляция дәлізін орындау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нарығының тиімді жұмыс істеуіне кедергі келтіретін факторларға жол бермеу (бәсекелестікті қорғау және монополистік қызметті шектеу мәселелері бойынша мемлекеттік саясаттың тиімділігін артыру жолымен)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салықтық ставка (жүктеме), ДЭФ Жаһандық бәсекеге қабілеттілік индексі рейтингінде табыс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Жаһандық бәсекеге қабілеттілік индексі рейтингінде қабылданатын шешімдердің ашықтығы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борыштың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 екінші деңгейдегі банктермен кредиттеуді арттыру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ФКИ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ұсыныстардың санын арттыру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жылға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мұнайға қатысты емес тапшылығы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экономикалық санаттар бойынша жіктеуге сәйкес экспорттың жалпы көлеміндегі шикізаттық емес экспорт үлесін ұлғайту (хатшылықтың статистикалық жіктеуі)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өлшенген сауда тарифтік мөлшерлеме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құннан %-бен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дистрибуцияны бақылау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Маркетингтің жетілгендігі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кедергілерінің шамасы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баждары (ставкалар өлшемдері),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рейтингіндегі орын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(Doing Business)</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рейтингіндегі орын (Doing Business)</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көрсетілетін анықталған мемлекеттік қызметтер санынан мемлекеттік қызметтердің стандарттаумен және регламенттеумен қамтылу деңгейі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 тиімділігінің орташа деңгейін жыл сайын 5%-ға арттыру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мүлікті секторды басқару тиімділігіне бағалау жүргізу барысында мемлекеттің қатысы бар мемлекеттік кәсіпорындарды, АҚ (ЖШС) қамту деңгейі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министрлігіне жүктелген функцияларды уақтылы орындау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 және сараптама комиссиясының жұмыс органы тарапынан қорытындыларға ескертулердің болмауы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p>
            <w:pPr>
              <w:spacing w:after="20"/>
              <w:ind w:left="20"/>
              <w:jc w:val="both"/>
            </w:pPr>
            <w:r>
              <w:rPr>
                <w:rFonts w:ascii="Times New Roman"/>
                <w:b w:val="false"/>
                <w:i w:val="false"/>
                <w:color w:val="000000"/>
                <w:sz w:val="20"/>
              </w:rPr>
              <w:t>Штат санының бір бірлігін ұстауға жұмсалатын орташа шығындар**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мемлекеттік органды, 1 өңірді бағалауға жұмсалатын орташа шығыстар***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 жобасы сараптамасының құны****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орташа шығындардың орташа көлемі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60177,4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49209,7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3 639 094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3 508 393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3 179 995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3 180 669</w:t>
            </w:r>
          </w:p>
        </w:tc>
      </w:tr>
    </w:tbl>
    <w:bookmarkStart w:name="z1" w:id="10"/>
    <w:p>
      <w:pPr>
        <w:spacing w:after="0"/>
        <w:ind w:left="0"/>
        <w:jc w:val="both"/>
      </w:pPr>
      <w:r>
        <w:rPr>
          <w:rFonts w:ascii="Times New Roman"/>
          <w:b w:val="false"/>
          <w:i w:val="false"/>
          <w:color w:val="000000"/>
          <w:sz w:val="28"/>
        </w:rPr>
        <w:t>
      * 7% өсуді ескере отырып ЖІӨ ФКИ, сауда ФКИ</w:t>
      </w:r>
      <w:r>
        <w:br/>
      </w:r>
      <w:r>
        <w:rPr>
          <w:rFonts w:ascii="Times New Roman"/>
          <w:b w:val="false"/>
          <w:i w:val="false"/>
          <w:color w:val="000000"/>
          <w:sz w:val="28"/>
        </w:rPr>
        <w:t>
</w:t>
      </w:r>
      <w:r>
        <w:rPr>
          <w:rFonts w:ascii="Times New Roman"/>
          <w:b w:val="false"/>
          <w:i w:val="false"/>
          <w:color w:val="000000"/>
          <w:sz w:val="28"/>
        </w:rPr>
        <w:t>
      ** есебі қоса берілген</w:t>
      </w:r>
      <w:r>
        <w:br/>
      </w:r>
      <w:r>
        <w:rPr>
          <w:rFonts w:ascii="Times New Roman"/>
          <w:b w:val="false"/>
          <w:i w:val="false"/>
          <w:color w:val="000000"/>
          <w:sz w:val="28"/>
        </w:rPr>
        <w:t>
</w:t>
      </w:r>
      <w:r>
        <w:rPr>
          <w:rFonts w:ascii="Times New Roman"/>
          <w:b w:val="false"/>
          <w:i w:val="false"/>
          <w:color w:val="000000"/>
          <w:sz w:val="28"/>
        </w:rPr>
        <w:t>
      *** 2012 жылы 92 900 (бюджеттік шығыстар көлемі) / 39 (16 жергілікті мемлекеттік орган + 23 орталық мемлекеттік орган) = 2 382 м.т.; 2013 жылы 97 825 / 40 = 2 446 м.т.; 2014 жылы 104 676 / 40 = 2 617 м.т., 2015 жылы 112 003 / 40 = 2 800 м.т.</w:t>
      </w:r>
      <w:r>
        <w:br/>
      </w:r>
      <w:r>
        <w:rPr>
          <w:rFonts w:ascii="Times New Roman"/>
          <w:b w:val="false"/>
          <w:i w:val="false"/>
          <w:color w:val="000000"/>
          <w:sz w:val="28"/>
        </w:rPr>
        <w:t>
</w:t>
      </w:r>
      <w:r>
        <w:rPr>
          <w:rFonts w:ascii="Times New Roman"/>
          <w:b w:val="false"/>
          <w:i w:val="false"/>
          <w:color w:val="000000"/>
          <w:sz w:val="28"/>
        </w:rPr>
        <w:t>
      **** 2012 жылы 120 400 (бюджеттік шығыстар көлемі) / 70 (заң жобаларының саны) = 1 720 м.т., 2013, 2014, 2015 жылдары 172 000 (бюджеттік шығыстар көлемі) / 100 (заң жобаларының саны) = 1 720 м.т.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859"/>
        <w:gridCol w:w="1170"/>
        <w:gridCol w:w="1392"/>
        <w:gridCol w:w="1061"/>
        <w:gridCol w:w="862"/>
        <w:gridCol w:w="859"/>
        <w:gridCol w:w="970"/>
        <w:gridCol w:w="780"/>
        <w:gridCol w:w="780"/>
      </w:tblGrid>
      <w:tr>
        <w:trPr>
          <w:trHeight w:val="27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«Бюджеттiк инвестициялық және концессиялық жобалардың техника-экономикалық негiздемелерiн әзiрлеу немесе түзету, сондай-ақ қажеттi сараптамалар жүргiзу, концессиялық жобаларды консультациялық сүйемелдеу»*</w:t>
            </w:r>
          </w:p>
        </w:tc>
      </w:tr>
      <w:tr>
        <w:trPr>
          <w:trHeight w:val="30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дайындау, концессиялық жобаларды консультациялық сүйемелдеу</w:t>
            </w:r>
          </w:p>
        </w:tc>
      </w:tr>
      <w:tr>
        <w:trPr>
          <w:trHeight w:val="30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xml:space="preserve">
Бюджеттік бағдарламалардың әкімшілері арасында бекітілген жылдық шығыстарының сомасын бөлу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Бюджеттік инвестициялық және концессиялық жобалардың техникалық-экономикалық негіздемелерін әзірлеуді немесе түзетуді, сондай-ақ оларға қажетті сараптамалар жүргізуді, бюджет комиссиясы мақұлдаған концессиялық жобаларды консультациялық сүйемелдеуді қаржыландыруды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Тізбеге бюджеттік инвестициялық және концессиялық жобаларды енгізудің толықтығы, бюджеттік комиссия мақұлдаған инвестициялық және концессиялық ұсыныстар негізінде жүзеге асырылатын техникалық-экономикалық негіздемелерді әзірлеу немесе түзету, сондай-ақ қажетті сараптамалар жүргізу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инвестициялық ұсыныстардың жалпы санының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Бюджеттік инвестициялық жобалардың техникалық-экономикалық негіздемелерін әзірлеуге және сараптауға болжанатын шығындары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негіздемесін әзірлеуге және сараптауға болжанатын шығындар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172 360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сүйемелдеуге болжанатын шығындар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311 929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1"/>
    <w:p>
      <w:pPr>
        <w:spacing w:after="0"/>
        <w:ind w:left="0"/>
        <w:jc w:val="both"/>
      </w:pPr>
      <w:r>
        <w:rPr>
          <w:rFonts w:ascii="Times New Roman"/>
          <w:b w:val="false"/>
          <w:i w:val="false"/>
          <w:color w:val="000000"/>
          <w:sz w:val="28"/>
        </w:rPr>
        <w:t>
      *Аталған бюджеттік бағдарлама 2012 жылғы 1 қаңтардан бастап 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 шеңберінде орындалады.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2187"/>
        <w:gridCol w:w="1291"/>
        <w:gridCol w:w="1426"/>
        <w:gridCol w:w="1067"/>
        <w:gridCol w:w="956"/>
        <w:gridCol w:w="1023"/>
        <w:gridCol w:w="978"/>
        <w:gridCol w:w="1068"/>
        <w:gridCol w:w="776"/>
      </w:tblGrid>
      <w:tr>
        <w:trPr>
          <w:trHeight w:val="70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«Жұмылдыру дайындығы мен жұмылдыруды жетілдіру жөніндегі қызметтер» (құпия) </w:t>
            </w:r>
          </w:p>
        </w:tc>
      </w:tr>
      <w:tr>
        <w:trPr>
          <w:trHeight w:val="36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2260"/>
        <w:gridCol w:w="1203"/>
        <w:gridCol w:w="1423"/>
        <w:gridCol w:w="1115"/>
        <w:gridCol w:w="931"/>
        <w:gridCol w:w="1011"/>
        <w:gridCol w:w="952"/>
        <w:gridCol w:w="1115"/>
        <w:gridCol w:w="808"/>
      </w:tblGrid>
      <w:tr>
        <w:trPr>
          <w:trHeight w:val="27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бойынша құжаттаманы бағалау және сараптау»</w:t>
            </w:r>
          </w:p>
        </w:tc>
      </w:tr>
      <w:tr>
        <w:trPr>
          <w:trHeight w:val="30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АҚ-ның бюджеттік инвестициялар мен концессия мәселелері бойынша сараптамалар, сондай-ақ концессиялық жобаларды, оның ішінде бюджеттен бірлесіп қаржыландыру шартымен, іске асырылуын бағалау жүргізуі</w:t>
            </w:r>
          </w:p>
        </w:tc>
      </w:tr>
      <w:tr>
        <w:trPr>
          <w:trHeight w:val="300" w:hRule="atLeast"/>
        </w:trPr>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Бюджеттiк инвестициялар мен концессиялар мәселелері бойынша сараптамалар жүргізу, сондай-ақ концессиялық жобаларды, оның iшiнде бюджеттен бірлесіп қаржыландыру шартымен iске асырылуын бағалау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423 729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«Қазақстандық мемлекеттік-жеке меншік әріптестік орталығы» АҚ-ның бюджеттік инвестициялар мен концессия мәселелері бойынша сараптаманы жүргізуі және дайындауы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 концессиялық жобалардың, оның ішінде бюджеттен бірлесіп қаржыландыру шартымен, іске асырылуын бағалауды жүргізуі және дайындауы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Концессияға берілуге ұсынылатын объектілердің тізбесі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Бюджеттік инвестициялар мен концессиялар мәселелері бойынша келіп түскен жобаларға сапалы сараптама жүргізудің толықтығы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келіп түскендердің жалпы санынан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7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оның ішінде бюджеттен бірлесіп қаржыландыру шартымен іске асырылуына сапалы бағалау жүргізудің толықтығы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келіп түскендердің жалпы санынан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Құжаттаманың бір сараптамасы мен бағалауын жүргізудің орташа құны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2504"/>
        <w:gridCol w:w="1204"/>
        <w:gridCol w:w="1424"/>
        <w:gridCol w:w="1113"/>
        <w:gridCol w:w="953"/>
        <w:gridCol w:w="1028"/>
        <w:gridCol w:w="896"/>
        <w:gridCol w:w="1183"/>
        <w:gridCol w:w="773"/>
      </w:tblGrid>
      <w:tr>
        <w:trPr>
          <w:trHeight w:val="27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 қолданбалы зерттеулер жүргізу»*</w:t>
            </w:r>
          </w:p>
        </w:tc>
      </w:tr>
      <w:tr>
        <w:trPr>
          <w:trHeight w:val="285"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елдің әлеуметтік-экономикалық дамуының стратегиялық жоспарларына сәйкес Қазақстан Республикасы әлеуметтік-экономикалық дамуының басымдықтары бойынша зерттеулер жүргізу; 2020 жылға дейін Қазақстан Республикасының стратегиялық даму жоспарында көзделген нысаналы даму индикаторларына қол жеткізу; бизнес ортаны жақсарту; Бірыңғай экономикалық қоғамдастық кеңістігіндегі экономикалық интеграция және Дүниежүзілік сауда ұйымына кіру; мемлекеттік басқару жүйесін реформалау</w:t>
            </w:r>
          </w:p>
        </w:tc>
      </w:tr>
      <w:tr>
        <w:trPr>
          <w:trHeight w:val="285" w:hRule="atLeast"/>
        </w:trPr>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Экономика, сауда және мемлекеттік басқару саласында жүргізілген қолданбалы зерттеулер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Экономиканың тұрақты және теңгерімді өсуін, сауда мен мемлекеттік басқарудың тиімділігін арттыру бойынша ұсынымдар әзірлеу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Экономика, сауда және мемлекеттік басқару саласындағы зерттеулер нәтижелерінің қолданылуы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Зерттеу бірлігіне орташа шығындардың орташа көлемі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921 692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1 579 189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2"/>
    <w:p>
      <w:pPr>
        <w:spacing w:after="0"/>
        <w:ind w:left="0"/>
        <w:jc w:val="both"/>
      </w:pPr>
      <w:r>
        <w:rPr>
          <w:rFonts w:ascii="Times New Roman"/>
          <w:b w:val="false"/>
          <w:i w:val="false"/>
          <w:color w:val="000000"/>
          <w:sz w:val="28"/>
        </w:rPr>
        <w:t>
      *Аталған бюджеттік бағдарлама 2012 жылғы 1 қаңтардан бастап 001 «Экономика және сауда саясатын, мемлекеттік жоспарлау басқару жүйесін қалыптастыру және дамыту жөніндегі қызметтер» бюджеттік бағдарламасының 102 «Экономика, сауда және мемлекеттік басқару саласында қолданбалы зерттеулер жүргізу бойынша қызметтер» кіші бағдарламасы шеңберінде орындалады.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2312"/>
        <w:gridCol w:w="1207"/>
        <w:gridCol w:w="1362"/>
        <w:gridCol w:w="1097"/>
        <w:gridCol w:w="915"/>
        <w:gridCol w:w="1053"/>
        <w:gridCol w:w="920"/>
        <w:gridCol w:w="1186"/>
        <w:gridCol w:w="796"/>
      </w:tblGrid>
      <w:tr>
        <w:trPr>
          <w:trHeight w:val="27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«Шетелдердегi сауда өкiлдiктерiнiң қызметiн қамтамасыз ету»*</w:t>
            </w:r>
          </w:p>
        </w:tc>
      </w:tr>
      <w:tr>
        <w:trPr>
          <w:trHeight w:val="30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шығару үшiн сауда өкiлдiктерiнiң қызметтерiн қамтамасыз ету</w:t>
            </w:r>
          </w:p>
        </w:tc>
      </w:tr>
      <w:tr>
        <w:trPr>
          <w:trHeight w:val="30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(жоспар)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Қазақстан экономикасына инвестиция және осы заманғы технологияларды тарту бойынша конференцияларды ұйымдастыру және өткiзу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Ресей арасындағы сауда-экономикалық ынтымақтастық мәселелерi бойынша халықаралық форумдарға, конференцияларға, дөңгелек үстелдерге қатысу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кәсiпкерлерiнiң коммерциялық ұсыныстарымен жұмыс, келiсiмшарттарды жасасу кезiнде көмек көрсету.</w:t>
            </w:r>
          </w:p>
          <w:p>
            <w:pPr>
              <w:spacing w:after="20"/>
              <w:ind w:left="20"/>
              <w:jc w:val="both"/>
            </w:pPr>
            <w:r>
              <w:rPr>
                <w:rFonts w:ascii="Times New Roman"/>
                <w:b w:val="false"/>
                <w:i w:val="false"/>
                <w:color w:val="000000"/>
                <w:sz w:val="20"/>
              </w:rPr>
              <w:t>Сауда-экономикалық ынтымақтастықты орнатудың әртүрлi мәселелерi, келiссөздер жүргiзу бойынша сыртқы сауда қызметiнiң қазақстандық және ресейлiк қатысушылары үшiн консультациялар өткiзу.</w:t>
            </w:r>
          </w:p>
          <w:p>
            <w:pPr>
              <w:spacing w:after="20"/>
              <w:ind w:left="20"/>
              <w:jc w:val="both"/>
            </w:pPr>
            <w:r>
              <w:rPr>
                <w:rFonts w:ascii="Times New Roman"/>
                <w:b w:val="false"/>
                <w:i w:val="false"/>
                <w:color w:val="000000"/>
                <w:sz w:val="20"/>
              </w:rPr>
              <w:t>Ресей Федерациясының Сауда-өнеркәсiптiк палатасымен, ресейлiк нарықта қазақстандық тауарларды экспорттық жылжыту бойынша қауымдастықтармен және ритейлорлармен жұмыс</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қарастырылған коммерциялық ұсыныстар мен өткiзiлген консультациялар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p>
            <w:pPr>
              <w:spacing w:after="20"/>
              <w:ind w:left="20"/>
              <w:jc w:val="both"/>
            </w:pPr>
            <w:r>
              <w:rPr>
                <w:rFonts w:ascii="Times New Roman"/>
                <w:b w:val="false"/>
                <w:i w:val="false"/>
                <w:color w:val="000000"/>
                <w:sz w:val="20"/>
              </w:rPr>
              <w:t>Ресей Федерациясындағы қазақстандық өнiм экспортының өсiмi (мұнаймен және газбен жабдықтау көлемiн ескермегенде)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p>
            <w:pPr>
              <w:spacing w:after="20"/>
              <w:ind w:left="20"/>
              <w:jc w:val="both"/>
            </w:pPr>
            <w:r>
              <w:rPr>
                <w:rFonts w:ascii="Times New Roman"/>
                <w:b w:val="false"/>
                <w:i w:val="false"/>
                <w:color w:val="000000"/>
                <w:sz w:val="20"/>
              </w:rPr>
              <w:t>Қазақстан мен Ресей арасындағы тауар айналымының өсу қарқыны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p>
            <w:pPr>
              <w:spacing w:after="20"/>
              <w:ind w:left="20"/>
              <w:jc w:val="both"/>
            </w:pPr>
            <w:r>
              <w:rPr>
                <w:rFonts w:ascii="Times New Roman"/>
                <w:b w:val="false"/>
                <w:i w:val="false"/>
                <w:color w:val="000000"/>
                <w:sz w:val="20"/>
              </w:rPr>
              <w:t>Ресей Федерациясындағы Қазақстан Республикасының Сауда өкiлдiгi туралы ережеге және Сауда өкiлдiгiнiң тиiстi жылға арналған жұмыс жоспарына сәйкес функциялар мен мiндеттердi уақтылы орындау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санның бiр бiрлiгiн ұстауға жұмсалатын орташа шығындар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*Аталған бюджеттік бағдарлама 2012 жылғы 1 қаңтардан бастап 029 «Сауда саясатын жүзеге асыру бойынша қызметтер» бюджеттік бағдарламасы шеңберінде орындалатын болады.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2253"/>
        <w:gridCol w:w="1225"/>
        <w:gridCol w:w="1269"/>
        <w:gridCol w:w="1117"/>
        <w:gridCol w:w="1157"/>
        <w:gridCol w:w="987"/>
        <w:gridCol w:w="923"/>
        <w:gridCol w:w="988"/>
        <w:gridCol w:w="924"/>
      </w:tblGrid>
      <w:tr>
        <w:trPr>
          <w:trHeight w:val="12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12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егемен кредиттік рейтингін беру бойынша қызметтер көрсету үшін халықаралық рейтингтік агенттіктерге ақы төлеуді жүзеге асыру</w:t>
            </w:r>
          </w:p>
        </w:tc>
      </w:tr>
      <w:tr>
        <w:trPr>
          <w:trHeight w:val="120" w:hRule="atLeast"/>
        </w:trPr>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2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шаралары:</w:t>
            </w:r>
            <w:r>
              <w:br/>
            </w:r>
            <w:r>
              <w:rPr>
                <w:rFonts w:ascii="Times New Roman"/>
                <w:b w:val="false"/>
                <w:i w:val="false"/>
                <w:color w:val="000000"/>
                <w:sz w:val="20"/>
              </w:rPr>
              <w:t>
Standard&amp;Poor's, Fitch және Moody's халықаралық рейтингтік агенттіктері талдаушыларының жыл сайынғы сапарларын ұйымдастыру. Рейтингтік агенттіктердің Қазақстан Республикасының егеменді кредиттік рейтингтеріне мониторинг және бақылау жасауы (қайта қарау, сақтау)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r>
              <w:br/>
            </w:r>
            <w:r>
              <w:rPr>
                <w:rFonts w:ascii="Times New Roman"/>
                <w:b w:val="false"/>
                <w:i w:val="false"/>
                <w:color w:val="000000"/>
                <w:sz w:val="20"/>
              </w:rPr>
              <w:t>
Қазақстан Республикасының егеменді кредиттік рейтингін қайта қарау немесе растау мақсатымен Standard&amp;Poor's, Fitch и Moody's халықаралық рейтинг агенттiктерi талдаушыларының жыл сайынғы ұйымдастырылған сапарларының саны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«Инвестициялық санат» деңгейінде елдің егеменді кредиттік рейтингтерін сақтау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Елдің егемен кредиттік рейтингін растау немесе өзгерудің негіздемесімен рейтингтік агенттіктерден есептер және/немесе баспасөз-релиздерін алу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немесе баспасөз-релизі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Халықаралық рейтинг агенттiктерi бойынша жарналар сомасы, оның ішінде: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p>
            <w:pPr>
              <w:spacing w:after="20"/>
              <w:ind w:left="20"/>
              <w:jc w:val="both"/>
            </w:pPr>
            <w:r>
              <w:rPr>
                <w:rFonts w:ascii="Times New Roman"/>
                <w:b w:val="false"/>
                <w:i w:val="false"/>
                <w:color w:val="000000"/>
                <w:sz w:val="20"/>
              </w:rPr>
              <w:t>(оның ішінде 2010 жылға – 7800, 2011 жылға -8250)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p>
          <w:p>
            <w:pPr>
              <w:spacing w:after="20"/>
              <w:ind w:left="20"/>
              <w:jc w:val="both"/>
            </w:pPr>
            <w:r>
              <w:rPr>
                <w:rFonts w:ascii="Times New Roman"/>
                <w:b w:val="false"/>
                <w:i w:val="false"/>
                <w:color w:val="000000"/>
                <w:sz w:val="20"/>
              </w:rPr>
              <w:t>(оның ішінде 2010 жылға – 15600, 2011 жылға - 14640)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2652"/>
        <w:gridCol w:w="1267"/>
        <w:gridCol w:w="1209"/>
        <w:gridCol w:w="1135"/>
        <w:gridCol w:w="970"/>
        <w:gridCol w:w="1050"/>
        <w:gridCol w:w="990"/>
        <w:gridCol w:w="1010"/>
        <w:gridCol w:w="951"/>
      </w:tblGrid>
      <w:tr>
        <w:trPr>
          <w:trHeight w:val="27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бірлесіп жүзеге асырылатын жобаларды зерттеулерді іске асыруды қамтамасыз ету»</w:t>
            </w:r>
            <w:r>
              <w:br/>
            </w:r>
            <w:r>
              <w:rPr>
                <w:rFonts w:ascii="Times New Roman"/>
                <w:b w:val="false"/>
                <w:i w:val="false"/>
                <w:color w:val="000000"/>
                <w:sz w:val="20"/>
              </w:rPr>
              <w:t>
006 «Республикалық бюджеттен грантты бірлесіп қаржыландыру есебінен»</w:t>
            </w:r>
            <w:r>
              <w:br/>
            </w:r>
            <w:r>
              <w:rPr>
                <w:rFonts w:ascii="Times New Roman"/>
                <w:b w:val="false"/>
                <w:i w:val="false"/>
                <w:color w:val="000000"/>
                <w:sz w:val="20"/>
              </w:rPr>
              <w:t>
018 «Грант есебінен»</w:t>
            </w:r>
          </w:p>
        </w:tc>
      </w:tr>
      <w:tr>
        <w:trPr>
          <w:trHeight w:val="30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Халықаралық қайта құру және даму банкі арасындағы Бірлескен экономикалық зерттеулер бағдарламасын, Қазақстан Республикасының Үкіметі мен Америка Құрама Штаттарының Үкіметі арасындағы экономикалық даму бойынша қазақстан-американдық бағдарламасын іске асыру</w:t>
            </w:r>
          </w:p>
        </w:tc>
      </w:tr>
      <w:tr>
        <w:trPr>
          <w:trHeight w:val="300" w:hRule="atLeast"/>
        </w:trPr>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 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w:t>
            </w:r>
          </w:p>
          <w:p>
            <w:pPr>
              <w:spacing w:after="20"/>
              <w:ind w:left="20"/>
              <w:jc w:val="both"/>
            </w:pPr>
            <w:r>
              <w:rPr>
                <w:rFonts w:ascii="Times New Roman"/>
                <w:b w:val="false"/>
                <w:i w:val="false"/>
                <w:color w:val="000000"/>
                <w:sz w:val="20"/>
              </w:rPr>
              <w:t>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1 298 </w:t>
            </w:r>
          </w:p>
          <w:p>
            <w:pPr>
              <w:spacing w:after="20"/>
              <w:ind w:left="20"/>
              <w:jc w:val="both"/>
            </w:pPr>
            <w:r>
              <w:rPr>
                <w:rFonts w:ascii="Times New Roman"/>
                <w:b w:val="false"/>
                <w:i w:val="false"/>
                <w:color w:val="000000"/>
                <w:sz w:val="20"/>
              </w:rPr>
              <w:t>250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1 581 </w:t>
            </w:r>
          </w:p>
          <w:p>
            <w:pPr>
              <w:spacing w:after="20"/>
              <w:ind w:left="20"/>
              <w:jc w:val="both"/>
            </w:pPr>
            <w:r>
              <w:rPr>
                <w:rFonts w:ascii="Times New Roman"/>
                <w:b w:val="false"/>
                <w:i w:val="false"/>
                <w:color w:val="000000"/>
                <w:sz w:val="20"/>
              </w:rPr>
              <w:t>093,0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w:t>
            </w:r>
          </w:p>
          <w:p>
            <w:pPr>
              <w:spacing w:after="20"/>
              <w:ind w:left="20"/>
              <w:jc w:val="both"/>
            </w:pPr>
            <w:r>
              <w:rPr>
                <w:rFonts w:ascii="Times New Roman"/>
                <w:b w:val="false"/>
                <w:i w:val="false"/>
                <w:color w:val="000000"/>
                <w:sz w:val="20"/>
              </w:rPr>
              <w:t>731,0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1 188 </w:t>
            </w:r>
          </w:p>
          <w:p>
            <w:pPr>
              <w:spacing w:after="20"/>
              <w:ind w:left="20"/>
              <w:jc w:val="both"/>
            </w:pPr>
            <w:r>
              <w:rPr>
                <w:rFonts w:ascii="Times New Roman"/>
                <w:b w:val="false"/>
                <w:i w:val="false"/>
                <w:color w:val="000000"/>
                <w:sz w:val="20"/>
              </w:rPr>
              <w:t>331,0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ЮСАИД-пен бірге бизнес ортаны жақсарту, экономикалық реформалар арқылы бәсекеге қабілеттілікті жоғарылату, сауданы ырықтандыру мен кедендік реформа және т.б. салаларда зерттеулер жүргізу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p>
            <w:pPr>
              <w:spacing w:after="20"/>
              <w:ind w:left="20"/>
              <w:jc w:val="both"/>
            </w:pPr>
            <w:r>
              <w:rPr>
                <w:rFonts w:ascii="Times New Roman"/>
                <w:b w:val="false"/>
                <w:i w:val="false"/>
                <w:color w:val="000000"/>
                <w:sz w:val="20"/>
              </w:rPr>
              <w:t>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p>
            <w:pPr>
              <w:spacing w:after="20"/>
              <w:ind w:left="20"/>
              <w:jc w:val="both"/>
            </w:pPr>
            <w:r>
              <w:rPr>
                <w:rFonts w:ascii="Times New Roman"/>
                <w:b w:val="false"/>
                <w:i w:val="false"/>
                <w:color w:val="000000"/>
                <w:sz w:val="20"/>
              </w:rPr>
              <w:t>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Дүниежүзілік банкпен бірлесіп экономикалық зерттеулер жүргізу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623 250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473 250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Азия Даму Банкімен (АДБ) бірлесіп білім және озық тәжірибемен алмасуды жүзеге асыру, зерттеулер жүргізу, экспресс бағалау, ҚР Үкіметі үшін басымды салаларда технология және ноу-хау беру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Еуропа Қайта Құру және Даму Банкімен (ЕҚҚДБ) бірлесіп ҚР Үкіметіне көлік және логистиканы қоса алғанда, инфрақұрылым, пошта және муниципалды қызметтер, энергетика, телекоммуникация сияқты экономика салаларында іс-шараларды іске асыру және консультациялық қызметтер көрсету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ЕҚҚДБ-мен бірлесіп BAS іскерлік консультациялық қызметтер бағдарламасын іске асыру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232 843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234 981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238 331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xml:space="preserve">
Халықаралық ұйымдармен бірлесіп жүзеге асырылатын зерттеулер мен жобалар саны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кем дегенде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Зерттеулер нәтижелерінің қолданылуы*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Экономикалық даму бойынша Қазақстан-Америка бағдарламасы, Қазақстан Республикасының Үкіметі мен Дүниежүзілік Банктің Бірлескен экономикалық зерттеулер бағдарламасы шеңберінде қабылданбаған есептердің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қабылданбаған есептер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қабылданбаған есептер саны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Экономикалық даму бойынша Қазақстан-Американ бағдарламасы шеңберінде Қазақстан Республикасының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Қазақстан-Американ бағдарламасы шеңберінде ЮСАИД-дың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зерттеулері бағдарламасы шеңберіндегі Қазақстан Республикасының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 бағдарламасы шеңберіндегі Дүниежүзілік Банктің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Қазақстан Республикасының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АДБ арасындағы білім және тәжірибе алмасу бойынша бағдарламасының шеңберінде АДБ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Қазақстан Республикасының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мен ЕҚҚДБ арасындағы техникалық ынтымақтастық бағдарламасының шеңберінде ЕҚҚДБ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және ЕҚҚДБ BAS арасындағы іскерлік консультациялық қызметтер бағдарламасының шеңберінде Қазақстан Республикасының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және ЕҚҚДБ BAS арасындағы іскерлік консультациялық қызметтер бағдарламасының шеңберінде ЕҚҚДБ үлесі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2 405 </w:t>
            </w:r>
          </w:p>
          <w:p>
            <w:pPr>
              <w:spacing w:after="20"/>
              <w:ind w:left="20"/>
              <w:jc w:val="both"/>
            </w:pPr>
            <w:r>
              <w:rPr>
                <w:rFonts w:ascii="Times New Roman"/>
                <w:b w:val="false"/>
                <w:i w:val="false"/>
                <w:color w:val="000000"/>
                <w:sz w:val="20"/>
              </w:rPr>
              <w:t>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p>
            <w:pPr>
              <w:spacing w:after="20"/>
              <w:ind w:left="20"/>
              <w:jc w:val="both"/>
            </w:pPr>
            <w:r>
              <w:rPr>
                <w:rFonts w:ascii="Times New Roman"/>
                <w:b w:val="false"/>
                <w:i w:val="false"/>
                <w:color w:val="000000"/>
                <w:sz w:val="20"/>
              </w:rPr>
              <w:t>500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w:t>
            </w:r>
          </w:p>
          <w:p>
            <w:pPr>
              <w:spacing w:after="20"/>
              <w:ind w:left="20"/>
              <w:jc w:val="both"/>
            </w:pPr>
            <w:r>
              <w:rPr>
                <w:rFonts w:ascii="Times New Roman"/>
                <w:b w:val="false"/>
                <w:i w:val="false"/>
                <w:color w:val="000000"/>
                <w:sz w:val="20"/>
              </w:rPr>
              <w:t>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1 581 093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1 530 </w:t>
            </w:r>
          </w:p>
          <w:p>
            <w:pPr>
              <w:spacing w:after="20"/>
              <w:ind w:left="20"/>
              <w:jc w:val="both"/>
            </w:pPr>
            <w:r>
              <w:rPr>
                <w:rFonts w:ascii="Times New Roman"/>
                <w:b w:val="false"/>
                <w:i w:val="false"/>
                <w:color w:val="000000"/>
                <w:sz w:val="20"/>
              </w:rPr>
              <w:t>731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1 188 </w:t>
            </w:r>
          </w:p>
          <w:p>
            <w:pPr>
              <w:spacing w:after="20"/>
              <w:ind w:left="20"/>
              <w:jc w:val="both"/>
            </w:pPr>
            <w:r>
              <w:rPr>
                <w:rFonts w:ascii="Times New Roman"/>
                <w:b w:val="false"/>
                <w:i w:val="false"/>
                <w:color w:val="000000"/>
                <w:sz w:val="20"/>
              </w:rPr>
              <w:t>331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1 484 601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917 499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672 592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575 029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515 739</w:t>
            </w:r>
          </w:p>
        </w:tc>
      </w:tr>
    </w:tbl>
    <w:bookmarkStart w:name="z28" w:id="14"/>
    <w:p>
      <w:pPr>
        <w:spacing w:after="0"/>
        <w:ind w:left="0"/>
        <w:jc w:val="both"/>
      </w:pPr>
      <w:r>
        <w:rPr>
          <w:rFonts w:ascii="Times New Roman"/>
          <w:b w:val="false"/>
          <w:i w:val="false"/>
          <w:color w:val="000000"/>
          <w:sz w:val="28"/>
        </w:rPr>
        <w:t>
      *Түпкілікті нәтиже көрсеткіштеріне зерттеулер нәтижелерінің қолданылуын бағалау арқылы қол жеткізіледі. Кейбір іс-шараларды жобалар аяқталуы бойынша бағалау мүмкіндігі барлығын, ал олардың кейбірін өз ерекшелігіне орай келесі жылдары қолдануға болатындығын ескеріп, болжамды түпкілікті нәтижелер көрсеткіштері келесі нысанда жоспарланған: 2012 ж. – 70%, 2013 ж. –67,5%, 2014 ж. –67,5%, 2015 ж. - 70%.</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251"/>
        <w:gridCol w:w="1283"/>
        <w:gridCol w:w="1132"/>
        <w:gridCol w:w="1089"/>
        <w:gridCol w:w="970"/>
        <w:gridCol w:w="1010"/>
        <w:gridCol w:w="1016"/>
        <w:gridCol w:w="1061"/>
        <w:gridCol w:w="1127"/>
      </w:tblGrid>
      <w:tr>
        <w:trPr>
          <w:trHeight w:val="285"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«Өңірлердің бәсекеге қабілеттілігін арттыру және мемлекеттік басқаруды жетілдіру»</w:t>
            </w:r>
            <w:r>
              <w:br/>
            </w:r>
            <w:r>
              <w:rPr>
                <w:rFonts w:ascii="Times New Roman"/>
                <w:b w:val="false"/>
                <w:i w:val="false"/>
                <w:color w:val="000000"/>
                <w:sz w:val="20"/>
              </w:rPr>
              <w:t>
006 «Республикалық бюджеттен бірлесіп қаржыландыру есебінде»</w:t>
            </w:r>
            <w:r>
              <w:br/>
            </w:r>
            <w:r>
              <w:rPr>
                <w:rFonts w:ascii="Times New Roman"/>
                <w:b w:val="false"/>
                <w:i w:val="false"/>
                <w:color w:val="000000"/>
                <w:sz w:val="20"/>
              </w:rPr>
              <w:t>
018 «Грант есебінде»</w:t>
            </w:r>
          </w:p>
        </w:tc>
      </w:tr>
      <w:tr>
        <w:trPr>
          <w:trHeight w:val="30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инвестицияларын тарту арқылы өңірлердің бәсекеге қабілеттілігін арттыру мен шағын және орта бизнестің дамуын қолдау </w:t>
            </w:r>
          </w:p>
        </w:tc>
      </w:tr>
      <w:tr>
        <w:trPr>
          <w:trHeight w:val="30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жоспарлауға инновациялық тәсілдерді енгізу арқылы өңірдің бәсекеге қабілеттілігін арттыру және халыққа әлеуметтік көмек көрсету (Семей өңірінің үлгісінде):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p>
          <w:p>
            <w:pPr>
              <w:spacing w:after="20"/>
              <w:ind w:left="20"/>
              <w:jc w:val="both"/>
            </w:pPr>
            <w:r>
              <w:rPr>
                <w:rFonts w:ascii="Times New Roman"/>
                <w:b w:val="false"/>
                <w:i w:val="false"/>
                <w:color w:val="000000"/>
                <w:sz w:val="20"/>
              </w:rPr>
              <w:t>49913</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291259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p>
          <w:p>
            <w:pPr>
              <w:spacing w:after="20"/>
              <w:ind w:left="20"/>
              <w:jc w:val="both"/>
            </w:pPr>
            <w:r>
              <w:rPr>
                <w:rFonts w:ascii="Times New Roman"/>
                <w:b w:val="false"/>
                <w:i w:val="false"/>
                <w:color w:val="000000"/>
                <w:sz w:val="20"/>
              </w:rPr>
              <w:t>49913</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292379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p>
          <w:p>
            <w:pPr>
              <w:spacing w:after="20"/>
              <w:ind w:left="20"/>
              <w:jc w:val="both"/>
            </w:pPr>
            <w:r>
              <w:rPr>
                <w:rFonts w:ascii="Times New Roman"/>
                <w:b w:val="false"/>
                <w:i w:val="false"/>
                <w:color w:val="000000"/>
                <w:sz w:val="20"/>
              </w:rPr>
              <w:t>49913</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276188</w:t>
            </w:r>
          </w:p>
        </w:tc>
      </w:tr>
      <w:tr>
        <w:trPr>
          <w:trHeight w:val="21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билікті халықтың осал топтарының мұқтаждықтарын қанағаттандыру үшін бюджет қаражатын тиімдірек жоспарлауға және пайдалануға мүмкіндік беретін білім мен дағдыларға үйрету (ЮНИСЕФ, ЮНФПА, ПРООН)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71 250,0</w:t>
            </w:r>
          </w:p>
          <w:p>
            <w:pPr>
              <w:spacing w:after="20"/>
              <w:ind w:left="20"/>
              <w:jc w:val="both"/>
            </w:pPr>
            <w:r>
              <w:rPr>
                <w:rFonts w:ascii="Times New Roman"/>
                <w:b w:val="false"/>
                <w:i w:val="false"/>
                <w:color w:val="000000"/>
                <w:sz w:val="20"/>
              </w:rPr>
              <w:t>(ЮНИСЕФ 3 750,0)</w:t>
            </w:r>
          </w:p>
          <w:p>
            <w:pPr>
              <w:spacing w:after="20"/>
              <w:ind w:left="20"/>
              <w:jc w:val="both"/>
            </w:pPr>
            <w:r>
              <w:rPr>
                <w:rFonts w:ascii="Times New Roman"/>
                <w:b w:val="false"/>
                <w:i w:val="false"/>
                <w:color w:val="000000"/>
                <w:sz w:val="20"/>
              </w:rPr>
              <w:t>(РБ 67 500,0)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33 750,0</w:t>
            </w:r>
          </w:p>
          <w:p>
            <w:pPr>
              <w:spacing w:after="20"/>
              <w:ind w:left="20"/>
              <w:jc w:val="both"/>
            </w:pPr>
            <w:r>
              <w:rPr>
                <w:rFonts w:ascii="Times New Roman"/>
                <w:b w:val="false"/>
                <w:i w:val="false"/>
                <w:color w:val="000000"/>
                <w:sz w:val="20"/>
              </w:rPr>
              <w:t>(ЮНИС</w:t>
            </w:r>
          </w:p>
          <w:p>
            <w:pPr>
              <w:spacing w:after="20"/>
              <w:ind w:left="20"/>
              <w:jc w:val="both"/>
            </w:pPr>
            <w:r>
              <w:rPr>
                <w:rFonts w:ascii="Times New Roman"/>
                <w:b w:val="false"/>
                <w:i w:val="false"/>
                <w:color w:val="000000"/>
                <w:sz w:val="20"/>
              </w:rPr>
              <w:t>ЕФ 1 500,0)</w:t>
            </w:r>
          </w:p>
          <w:p>
            <w:pPr>
              <w:spacing w:after="20"/>
              <w:ind w:left="20"/>
              <w:jc w:val="both"/>
            </w:pPr>
            <w:r>
              <w:rPr>
                <w:rFonts w:ascii="Times New Roman"/>
                <w:b w:val="false"/>
                <w:i w:val="false"/>
                <w:color w:val="000000"/>
                <w:sz w:val="20"/>
              </w:rPr>
              <w:t>(РБ 32 250,0)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15 750,0</w:t>
            </w:r>
          </w:p>
          <w:p>
            <w:pPr>
              <w:spacing w:after="20"/>
              <w:ind w:left="20"/>
              <w:jc w:val="both"/>
            </w:pPr>
            <w:r>
              <w:rPr>
                <w:rFonts w:ascii="Times New Roman"/>
                <w:b w:val="false"/>
                <w:i w:val="false"/>
                <w:color w:val="000000"/>
                <w:sz w:val="20"/>
              </w:rPr>
              <w:t>(ЮНИСЕФ 1 500,0)</w:t>
            </w:r>
          </w:p>
          <w:p>
            <w:pPr>
              <w:spacing w:after="20"/>
              <w:ind w:left="20"/>
              <w:jc w:val="both"/>
            </w:pPr>
            <w:r>
              <w:rPr>
                <w:rFonts w:ascii="Times New Roman"/>
                <w:b w:val="false"/>
                <w:i w:val="false"/>
                <w:color w:val="000000"/>
                <w:sz w:val="20"/>
              </w:rPr>
              <w:t>(РБ 14 250,0)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13 650,0</w:t>
            </w:r>
          </w:p>
          <w:p>
            <w:pPr>
              <w:spacing w:after="20"/>
              <w:ind w:left="20"/>
              <w:jc w:val="both"/>
            </w:pPr>
            <w:r>
              <w:rPr>
                <w:rFonts w:ascii="Times New Roman"/>
                <w:b w:val="false"/>
                <w:i w:val="false"/>
                <w:color w:val="000000"/>
                <w:sz w:val="20"/>
              </w:rPr>
              <w:t>(ЮНИСЕФ 1 650,0)</w:t>
            </w:r>
          </w:p>
          <w:p>
            <w:pPr>
              <w:spacing w:after="20"/>
              <w:ind w:left="20"/>
              <w:jc w:val="both"/>
            </w:pPr>
            <w:r>
              <w:rPr>
                <w:rFonts w:ascii="Times New Roman"/>
                <w:b w:val="false"/>
                <w:i w:val="false"/>
                <w:color w:val="000000"/>
                <w:sz w:val="20"/>
              </w:rPr>
              <w:t>(ЮНПФА 3 000,0)</w:t>
            </w:r>
          </w:p>
          <w:p>
            <w:pPr>
              <w:spacing w:after="20"/>
              <w:ind w:left="20"/>
              <w:jc w:val="both"/>
            </w:pPr>
            <w:r>
              <w:rPr>
                <w:rFonts w:ascii="Times New Roman"/>
                <w:b w:val="false"/>
                <w:i w:val="false"/>
                <w:color w:val="000000"/>
                <w:sz w:val="20"/>
              </w:rPr>
              <w:t>(РБ 9 000,0)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p>
            <w:pPr>
              <w:spacing w:after="20"/>
              <w:ind w:left="20"/>
              <w:jc w:val="both"/>
            </w:pPr>
            <w:r>
              <w:rPr>
                <w:rFonts w:ascii="Times New Roman"/>
                <w:b w:val="false"/>
                <w:i w:val="false"/>
                <w:color w:val="000000"/>
                <w:sz w:val="20"/>
              </w:rPr>
              <w:t>(ЮНИСЕФ 3000,0)</w:t>
            </w:r>
          </w:p>
          <w:p>
            <w:pPr>
              <w:spacing w:after="20"/>
              <w:ind w:left="20"/>
              <w:jc w:val="both"/>
            </w:pPr>
            <w:r>
              <w:rPr>
                <w:rFonts w:ascii="Times New Roman"/>
                <w:b w:val="false"/>
                <w:i w:val="false"/>
                <w:color w:val="000000"/>
                <w:sz w:val="20"/>
              </w:rPr>
              <w:t>(РБ 3000)</w:t>
            </w:r>
          </w:p>
        </w:tc>
      </w:tr>
      <w:tr>
        <w:trPr>
          <w:trHeight w:val="18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Балалар мен отбасыларды жергілікті деңгейде қорғау үлгісін енгізіп, жүзеге асыру (ЮНИСЕФ)</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p>
            <w:pPr>
              <w:spacing w:after="20"/>
              <w:ind w:left="20"/>
              <w:jc w:val="both"/>
            </w:pPr>
            <w:r>
              <w:rPr>
                <w:rFonts w:ascii="Times New Roman"/>
                <w:b w:val="false"/>
                <w:i w:val="false"/>
                <w:color w:val="000000"/>
                <w:sz w:val="20"/>
              </w:rPr>
              <w:t>(ЮНИСЕФ 1 650,0)</w:t>
            </w:r>
          </w:p>
          <w:p>
            <w:pPr>
              <w:spacing w:after="20"/>
              <w:ind w:left="20"/>
              <w:jc w:val="both"/>
            </w:pPr>
            <w:r>
              <w:rPr>
                <w:rFonts w:ascii="Times New Roman"/>
                <w:b w:val="false"/>
                <w:i w:val="false"/>
                <w:color w:val="000000"/>
                <w:sz w:val="20"/>
              </w:rPr>
              <w:t>(РБ 26 850,0)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9 750,0</w:t>
            </w:r>
          </w:p>
          <w:p>
            <w:pPr>
              <w:spacing w:after="20"/>
              <w:ind w:left="20"/>
              <w:jc w:val="both"/>
            </w:pPr>
            <w:r>
              <w:rPr>
                <w:rFonts w:ascii="Times New Roman"/>
                <w:b w:val="false"/>
                <w:i w:val="false"/>
                <w:color w:val="000000"/>
                <w:sz w:val="20"/>
              </w:rPr>
              <w:t>(ЮНИС</w:t>
            </w:r>
          </w:p>
          <w:p>
            <w:pPr>
              <w:spacing w:after="20"/>
              <w:ind w:left="20"/>
              <w:jc w:val="both"/>
            </w:pPr>
            <w:r>
              <w:rPr>
                <w:rFonts w:ascii="Times New Roman"/>
                <w:b w:val="false"/>
                <w:i w:val="false"/>
                <w:color w:val="000000"/>
                <w:sz w:val="20"/>
              </w:rPr>
              <w:t>ЕФ 2 400,0)</w:t>
            </w:r>
          </w:p>
          <w:p>
            <w:pPr>
              <w:spacing w:after="20"/>
              <w:ind w:left="20"/>
              <w:jc w:val="both"/>
            </w:pPr>
            <w:r>
              <w:rPr>
                <w:rFonts w:ascii="Times New Roman"/>
                <w:b w:val="false"/>
                <w:i w:val="false"/>
                <w:color w:val="000000"/>
                <w:sz w:val="20"/>
              </w:rPr>
              <w:t>(РБ 7 350,0)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1 800,5</w:t>
            </w:r>
          </w:p>
          <w:p>
            <w:pPr>
              <w:spacing w:after="20"/>
              <w:ind w:left="20"/>
              <w:jc w:val="both"/>
            </w:pPr>
            <w:r>
              <w:rPr>
                <w:rFonts w:ascii="Times New Roman"/>
                <w:b w:val="false"/>
                <w:i w:val="false"/>
                <w:color w:val="000000"/>
                <w:sz w:val="20"/>
              </w:rPr>
              <w:t>(ЮНИ</w:t>
            </w:r>
          </w:p>
          <w:p>
            <w:pPr>
              <w:spacing w:after="20"/>
              <w:ind w:left="20"/>
              <w:jc w:val="both"/>
            </w:pPr>
            <w:r>
              <w:rPr>
                <w:rFonts w:ascii="Times New Roman"/>
                <w:b w:val="false"/>
                <w:i w:val="false"/>
                <w:color w:val="000000"/>
                <w:sz w:val="20"/>
              </w:rPr>
              <w:t>СЕФ 1 800,5)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r>
              <w:rPr>
                <w:rFonts w:ascii="Times New Roman"/>
                <w:b w:val="false"/>
                <w:i w:val="false"/>
                <w:color w:val="000000"/>
                <w:sz w:val="20"/>
              </w:rPr>
              <w:t>(ЮНИСЕФ 1 500,0)</w:t>
            </w:r>
          </w:p>
          <w:p>
            <w:pPr>
              <w:spacing w:after="20"/>
              <w:ind w:left="20"/>
              <w:jc w:val="both"/>
            </w:pPr>
            <w:r>
              <w:rPr>
                <w:rFonts w:ascii="Times New Roman"/>
                <w:b w:val="false"/>
                <w:i w:val="false"/>
                <w:color w:val="000000"/>
                <w:sz w:val="20"/>
              </w:rPr>
              <w:t>(РБ 1 500,0)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1 800,5</w:t>
            </w:r>
          </w:p>
          <w:p>
            <w:pPr>
              <w:spacing w:after="20"/>
              <w:ind w:left="20"/>
              <w:jc w:val="both"/>
            </w:pPr>
            <w:r>
              <w:rPr>
                <w:rFonts w:ascii="Times New Roman"/>
                <w:b w:val="false"/>
                <w:i w:val="false"/>
                <w:color w:val="000000"/>
                <w:sz w:val="20"/>
              </w:rPr>
              <w:t>(ЮНИСЕФ 1 800,5)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Облыстық және аудандық деңгейдегі уәкілетті органдардың жергілікті даму бағдарламаларын жоспарлауға және мониторингіне қатысты жетілдірілген мәліметтерді жинақтауы және өңдеуі (ЮНИСЕФ, ЮНФПА, ПРООН)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19 650,0</w:t>
            </w:r>
          </w:p>
          <w:p>
            <w:pPr>
              <w:spacing w:after="20"/>
              <w:ind w:left="20"/>
              <w:jc w:val="both"/>
            </w:pPr>
            <w:r>
              <w:rPr>
                <w:rFonts w:ascii="Times New Roman"/>
                <w:b w:val="false"/>
                <w:i w:val="false"/>
                <w:color w:val="000000"/>
                <w:sz w:val="20"/>
              </w:rPr>
              <w:t>(ЮНИСЕФ 1 650,0)</w:t>
            </w:r>
          </w:p>
          <w:p>
            <w:pPr>
              <w:spacing w:after="20"/>
              <w:ind w:left="20"/>
              <w:jc w:val="both"/>
            </w:pPr>
            <w:r>
              <w:rPr>
                <w:rFonts w:ascii="Times New Roman"/>
                <w:b w:val="false"/>
                <w:i w:val="false"/>
                <w:color w:val="000000"/>
                <w:sz w:val="20"/>
              </w:rPr>
              <w:t>(РБ 17 250,0)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p>
          <w:p>
            <w:pPr>
              <w:spacing w:after="20"/>
              <w:ind w:left="20"/>
              <w:jc w:val="both"/>
            </w:pPr>
            <w:r>
              <w:rPr>
                <w:rFonts w:ascii="Times New Roman"/>
                <w:b w:val="false"/>
                <w:i w:val="false"/>
                <w:color w:val="000000"/>
                <w:sz w:val="20"/>
              </w:rPr>
              <w:t>(ЮНИС</w:t>
            </w:r>
          </w:p>
          <w:p>
            <w:pPr>
              <w:spacing w:after="20"/>
              <w:ind w:left="20"/>
              <w:jc w:val="both"/>
            </w:pPr>
            <w:r>
              <w:rPr>
                <w:rFonts w:ascii="Times New Roman"/>
                <w:b w:val="false"/>
                <w:i w:val="false"/>
                <w:color w:val="000000"/>
                <w:sz w:val="20"/>
              </w:rPr>
              <w:t>ЕФ 1 650,0)</w:t>
            </w:r>
          </w:p>
          <w:p>
            <w:pPr>
              <w:spacing w:after="20"/>
              <w:ind w:left="20"/>
              <w:jc w:val="both"/>
            </w:pPr>
            <w:r>
              <w:rPr>
                <w:rFonts w:ascii="Times New Roman"/>
                <w:b w:val="false"/>
                <w:i w:val="false"/>
                <w:color w:val="000000"/>
                <w:sz w:val="20"/>
              </w:rPr>
              <w:t>(ЮНПФА</w:t>
            </w:r>
          </w:p>
          <w:p>
            <w:pPr>
              <w:spacing w:after="20"/>
              <w:ind w:left="20"/>
              <w:jc w:val="both"/>
            </w:pPr>
            <w:r>
              <w:rPr>
                <w:rFonts w:ascii="Times New Roman"/>
                <w:b w:val="false"/>
                <w:i w:val="false"/>
                <w:color w:val="000000"/>
                <w:sz w:val="20"/>
              </w:rPr>
              <w:t>3 000,0)</w:t>
            </w:r>
          </w:p>
          <w:p>
            <w:pPr>
              <w:spacing w:after="20"/>
              <w:ind w:left="20"/>
              <w:jc w:val="both"/>
            </w:pPr>
            <w:r>
              <w:rPr>
                <w:rFonts w:ascii="Times New Roman"/>
                <w:b w:val="false"/>
                <w:i w:val="false"/>
                <w:color w:val="000000"/>
                <w:sz w:val="20"/>
              </w:rPr>
              <w:t>(РБ 2 100,0)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9 750,0</w:t>
            </w:r>
          </w:p>
          <w:p>
            <w:pPr>
              <w:spacing w:after="20"/>
              <w:ind w:left="20"/>
              <w:jc w:val="both"/>
            </w:pPr>
            <w:r>
              <w:rPr>
                <w:rFonts w:ascii="Times New Roman"/>
                <w:b w:val="false"/>
                <w:i w:val="false"/>
                <w:color w:val="000000"/>
                <w:sz w:val="20"/>
              </w:rPr>
              <w:t>(ЮНИСЕФ 300,0)</w:t>
            </w:r>
          </w:p>
          <w:p>
            <w:pPr>
              <w:spacing w:after="20"/>
              <w:ind w:left="20"/>
              <w:jc w:val="both"/>
            </w:pPr>
            <w:r>
              <w:rPr>
                <w:rFonts w:ascii="Times New Roman"/>
                <w:b w:val="false"/>
                <w:i w:val="false"/>
                <w:color w:val="000000"/>
                <w:sz w:val="20"/>
              </w:rPr>
              <w:t>(ЮНПФА 2 100,0)</w:t>
            </w:r>
          </w:p>
          <w:p>
            <w:pPr>
              <w:spacing w:after="20"/>
              <w:ind w:left="20"/>
              <w:jc w:val="both"/>
            </w:pPr>
            <w:r>
              <w:rPr>
                <w:rFonts w:ascii="Times New Roman"/>
                <w:b w:val="false"/>
                <w:i w:val="false"/>
                <w:color w:val="000000"/>
                <w:sz w:val="20"/>
              </w:rPr>
              <w:t>(РБ 7 350,0)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p>
            <w:pPr>
              <w:spacing w:after="20"/>
              <w:ind w:left="20"/>
              <w:jc w:val="both"/>
            </w:pPr>
            <w:r>
              <w:rPr>
                <w:rFonts w:ascii="Times New Roman"/>
                <w:b w:val="false"/>
                <w:i w:val="false"/>
                <w:color w:val="000000"/>
                <w:sz w:val="20"/>
              </w:rPr>
              <w:t>(ЮНИСЕФ 600,0)</w:t>
            </w:r>
          </w:p>
          <w:p>
            <w:pPr>
              <w:spacing w:after="20"/>
              <w:ind w:left="20"/>
              <w:jc w:val="both"/>
            </w:pPr>
            <w:r>
              <w:rPr>
                <w:rFonts w:ascii="Times New Roman"/>
                <w:b w:val="false"/>
                <w:i w:val="false"/>
                <w:color w:val="000000"/>
                <w:sz w:val="20"/>
              </w:rPr>
              <w:t>(ЮНПФА 2 400,0)</w:t>
            </w:r>
          </w:p>
          <w:p>
            <w:pPr>
              <w:spacing w:after="20"/>
              <w:ind w:left="20"/>
              <w:jc w:val="both"/>
            </w:pPr>
            <w:r>
              <w:rPr>
                <w:rFonts w:ascii="Times New Roman"/>
                <w:b w:val="false"/>
                <w:i w:val="false"/>
                <w:color w:val="000000"/>
                <w:sz w:val="20"/>
              </w:rPr>
              <w:t>(РБ 1 500,0)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5 025,0</w:t>
            </w:r>
          </w:p>
          <w:p>
            <w:pPr>
              <w:spacing w:after="20"/>
              <w:ind w:left="20"/>
              <w:jc w:val="both"/>
            </w:pPr>
            <w:r>
              <w:rPr>
                <w:rFonts w:ascii="Times New Roman"/>
                <w:b w:val="false"/>
                <w:i w:val="false"/>
                <w:color w:val="000000"/>
                <w:sz w:val="20"/>
              </w:rPr>
              <w:t>(РБ 5 025,0)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Шығыс Қазақстан облысының ядролық сынақтардан зардап шеккен 17 ауданында жергілікті бастамаларды қаржыландырудың икемді тетігін пилотты түрде қолдану (ПРООН)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103 503,3</w:t>
            </w:r>
          </w:p>
          <w:p>
            <w:pPr>
              <w:spacing w:after="20"/>
              <w:ind w:left="20"/>
              <w:jc w:val="both"/>
            </w:pPr>
            <w:r>
              <w:rPr>
                <w:rFonts w:ascii="Times New Roman"/>
                <w:b w:val="false"/>
                <w:i w:val="false"/>
                <w:color w:val="000000"/>
                <w:sz w:val="20"/>
              </w:rPr>
              <w:t>(ПРООН 14 632,3)</w:t>
            </w:r>
          </w:p>
          <w:p>
            <w:pPr>
              <w:spacing w:after="20"/>
              <w:ind w:left="20"/>
              <w:jc w:val="both"/>
            </w:pPr>
            <w:r>
              <w:rPr>
                <w:rFonts w:ascii="Times New Roman"/>
                <w:b w:val="false"/>
                <w:i w:val="false"/>
                <w:color w:val="000000"/>
                <w:sz w:val="20"/>
              </w:rPr>
              <w:t>(РБ 88 871,1)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96 192,0</w:t>
            </w:r>
          </w:p>
          <w:p>
            <w:pPr>
              <w:spacing w:after="20"/>
              <w:ind w:left="20"/>
              <w:jc w:val="both"/>
            </w:pPr>
            <w:r>
              <w:rPr>
                <w:rFonts w:ascii="Times New Roman"/>
                <w:b w:val="false"/>
                <w:i w:val="false"/>
                <w:color w:val="000000"/>
                <w:sz w:val="20"/>
              </w:rPr>
              <w:t>(РБ 96 192,0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113 546,0</w:t>
            </w:r>
          </w:p>
          <w:p>
            <w:pPr>
              <w:spacing w:after="20"/>
              <w:ind w:left="20"/>
              <w:jc w:val="both"/>
            </w:pPr>
            <w:r>
              <w:rPr>
                <w:rFonts w:ascii="Times New Roman"/>
                <w:b w:val="false"/>
                <w:i w:val="false"/>
                <w:color w:val="000000"/>
                <w:sz w:val="20"/>
              </w:rPr>
              <w:t>(РБ 113 546,0)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112 641,9</w:t>
            </w:r>
          </w:p>
          <w:p>
            <w:pPr>
              <w:spacing w:after="20"/>
              <w:ind w:left="20"/>
              <w:jc w:val="both"/>
            </w:pPr>
            <w:r>
              <w:rPr>
                <w:rFonts w:ascii="Times New Roman"/>
                <w:b w:val="false"/>
                <w:i w:val="false"/>
                <w:color w:val="000000"/>
                <w:sz w:val="20"/>
              </w:rPr>
              <w:t>(РБ 112 641,9)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115 725,0 (РБ 115 725,0)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облысының 17 ауданының ауылдық округтарында жергілікті өзін-өзі басқаруды ұйымдастыру мен жүзеге асыруды жетілдіру (ПРООН)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2 048,2</w:t>
            </w:r>
          </w:p>
          <w:p>
            <w:pPr>
              <w:spacing w:after="20"/>
              <w:ind w:left="20"/>
              <w:jc w:val="both"/>
            </w:pPr>
            <w:r>
              <w:rPr>
                <w:rFonts w:ascii="Times New Roman"/>
                <w:b w:val="false"/>
                <w:i w:val="false"/>
                <w:color w:val="000000"/>
                <w:sz w:val="20"/>
              </w:rPr>
              <w:t>(ПРООН 2 048,2)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7 758,4</w:t>
            </w:r>
          </w:p>
          <w:p>
            <w:pPr>
              <w:spacing w:after="20"/>
              <w:ind w:left="20"/>
              <w:jc w:val="both"/>
            </w:pPr>
            <w:r>
              <w:rPr>
                <w:rFonts w:ascii="Times New Roman"/>
                <w:b w:val="false"/>
                <w:i w:val="false"/>
                <w:color w:val="000000"/>
                <w:sz w:val="20"/>
              </w:rPr>
              <w:t>(ПРООН 4 462,5)</w:t>
            </w:r>
          </w:p>
          <w:p>
            <w:pPr>
              <w:spacing w:after="20"/>
              <w:ind w:left="20"/>
              <w:jc w:val="both"/>
            </w:pPr>
            <w:r>
              <w:rPr>
                <w:rFonts w:ascii="Times New Roman"/>
                <w:b w:val="false"/>
                <w:i w:val="false"/>
                <w:color w:val="000000"/>
                <w:sz w:val="20"/>
              </w:rPr>
              <w:t>(РБ 3 295,9)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20 812,5</w:t>
            </w:r>
          </w:p>
          <w:p>
            <w:pPr>
              <w:spacing w:after="20"/>
              <w:ind w:left="20"/>
              <w:jc w:val="both"/>
            </w:pPr>
            <w:r>
              <w:rPr>
                <w:rFonts w:ascii="Times New Roman"/>
                <w:b w:val="false"/>
                <w:i w:val="false"/>
                <w:color w:val="000000"/>
                <w:sz w:val="20"/>
              </w:rPr>
              <w:t>(ПРООН 11 812,5)</w:t>
            </w:r>
          </w:p>
          <w:p>
            <w:pPr>
              <w:spacing w:after="20"/>
              <w:ind w:left="20"/>
              <w:jc w:val="both"/>
            </w:pPr>
            <w:r>
              <w:rPr>
                <w:rFonts w:ascii="Times New Roman"/>
                <w:b w:val="false"/>
                <w:i w:val="false"/>
                <w:color w:val="000000"/>
                <w:sz w:val="20"/>
              </w:rPr>
              <w:t>(РБ 9 000,0)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35 962,5</w:t>
            </w:r>
          </w:p>
          <w:p>
            <w:pPr>
              <w:spacing w:after="20"/>
              <w:ind w:left="20"/>
              <w:jc w:val="both"/>
            </w:pPr>
            <w:r>
              <w:rPr>
                <w:rFonts w:ascii="Times New Roman"/>
                <w:b w:val="false"/>
                <w:i w:val="false"/>
                <w:color w:val="000000"/>
                <w:sz w:val="20"/>
              </w:rPr>
              <w:t>(ПРООН 13 462,5)</w:t>
            </w:r>
          </w:p>
          <w:p>
            <w:pPr>
              <w:spacing w:after="20"/>
              <w:ind w:left="20"/>
              <w:jc w:val="both"/>
            </w:pPr>
            <w:r>
              <w:rPr>
                <w:rFonts w:ascii="Times New Roman"/>
                <w:b w:val="false"/>
                <w:i w:val="false"/>
                <w:color w:val="000000"/>
                <w:sz w:val="20"/>
              </w:rPr>
              <w:t>(РБ 22 500,0)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28 462,0</w:t>
            </w:r>
          </w:p>
          <w:p>
            <w:pPr>
              <w:spacing w:after="20"/>
              <w:ind w:left="20"/>
              <w:jc w:val="both"/>
            </w:pPr>
            <w:r>
              <w:rPr>
                <w:rFonts w:ascii="Times New Roman"/>
                <w:b w:val="false"/>
                <w:i w:val="false"/>
                <w:color w:val="000000"/>
                <w:sz w:val="20"/>
              </w:rPr>
              <w:t>(ПРООН 13 462,5)</w:t>
            </w:r>
          </w:p>
          <w:p>
            <w:pPr>
              <w:spacing w:after="20"/>
              <w:ind w:left="20"/>
              <w:jc w:val="both"/>
            </w:pPr>
            <w:r>
              <w:rPr>
                <w:rFonts w:ascii="Times New Roman"/>
                <w:b w:val="false"/>
                <w:i w:val="false"/>
                <w:color w:val="000000"/>
                <w:sz w:val="20"/>
              </w:rPr>
              <w:t>(РБ 15 000,0)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Жасы 10-нан 20-ға дейінгілердің 50%-ның әлеуметтік және азаматтық шараларға белсенді және кеңірек қатысуға мүмкіндік жасау (ЮНИСЕФ)</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w:t>
            </w:r>
          </w:p>
          <w:p>
            <w:pPr>
              <w:spacing w:after="20"/>
              <w:ind w:left="20"/>
              <w:jc w:val="both"/>
            </w:pPr>
            <w:r>
              <w:rPr>
                <w:rFonts w:ascii="Times New Roman"/>
                <w:b w:val="false"/>
                <w:i w:val="false"/>
                <w:color w:val="000000"/>
                <w:sz w:val="20"/>
              </w:rPr>
              <w:t>(ЮНИСЕФ 2 250,0)</w:t>
            </w:r>
          </w:p>
          <w:p>
            <w:pPr>
              <w:spacing w:after="20"/>
              <w:ind w:left="20"/>
              <w:jc w:val="both"/>
            </w:pPr>
            <w:r>
              <w:rPr>
                <w:rFonts w:ascii="Times New Roman"/>
                <w:b w:val="false"/>
                <w:i w:val="false"/>
                <w:color w:val="000000"/>
                <w:sz w:val="20"/>
              </w:rPr>
              <w:t>(РБ 28 500,0)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w:t>
            </w:r>
          </w:p>
          <w:p>
            <w:pPr>
              <w:spacing w:after="20"/>
              <w:ind w:left="20"/>
              <w:jc w:val="both"/>
            </w:pPr>
            <w:r>
              <w:rPr>
                <w:rFonts w:ascii="Times New Roman"/>
                <w:b w:val="false"/>
                <w:i w:val="false"/>
                <w:color w:val="000000"/>
                <w:sz w:val="20"/>
              </w:rPr>
              <w:t>(ЮНИСЕФ 3 000,0)</w:t>
            </w:r>
          </w:p>
          <w:p>
            <w:pPr>
              <w:spacing w:after="20"/>
              <w:ind w:left="20"/>
              <w:jc w:val="both"/>
            </w:pPr>
            <w:r>
              <w:rPr>
                <w:rFonts w:ascii="Times New Roman"/>
                <w:b w:val="false"/>
                <w:i w:val="false"/>
                <w:color w:val="000000"/>
                <w:sz w:val="20"/>
              </w:rPr>
              <w:t>(РБ 13 500,0)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p>
            <w:pPr>
              <w:spacing w:after="20"/>
              <w:ind w:left="20"/>
              <w:jc w:val="both"/>
            </w:pPr>
            <w:r>
              <w:rPr>
                <w:rFonts w:ascii="Times New Roman"/>
                <w:b w:val="false"/>
                <w:i w:val="false"/>
                <w:color w:val="000000"/>
                <w:sz w:val="20"/>
              </w:rPr>
              <w:t>(ЮНИСЕФ 3 000,0)</w:t>
            </w:r>
          </w:p>
          <w:p>
            <w:pPr>
              <w:spacing w:after="20"/>
              <w:ind w:left="20"/>
              <w:jc w:val="both"/>
            </w:pPr>
            <w:r>
              <w:rPr>
                <w:rFonts w:ascii="Times New Roman"/>
                <w:b w:val="false"/>
                <w:i w:val="false"/>
                <w:color w:val="000000"/>
                <w:sz w:val="20"/>
              </w:rPr>
              <w:t>(РБ 3 000,0)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p>
            <w:pPr>
              <w:spacing w:after="20"/>
              <w:ind w:left="20"/>
              <w:jc w:val="both"/>
            </w:pPr>
            <w:r>
              <w:rPr>
                <w:rFonts w:ascii="Times New Roman"/>
                <w:b w:val="false"/>
                <w:i w:val="false"/>
                <w:color w:val="000000"/>
                <w:sz w:val="20"/>
              </w:rPr>
              <w:t>(ЮНИСЕФ 1 500,0)</w:t>
            </w:r>
          </w:p>
          <w:p>
            <w:pPr>
              <w:spacing w:after="20"/>
              <w:ind w:left="20"/>
              <w:jc w:val="both"/>
            </w:pPr>
            <w:r>
              <w:rPr>
                <w:rFonts w:ascii="Times New Roman"/>
                <w:b w:val="false"/>
                <w:i w:val="false"/>
                <w:color w:val="000000"/>
                <w:sz w:val="20"/>
              </w:rPr>
              <w:t>(РБ 4 500,0)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p>
            <w:pPr>
              <w:spacing w:after="20"/>
              <w:ind w:left="20"/>
              <w:jc w:val="both"/>
            </w:pPr>
            <w:r>
              <w:rPr>
                <w:rFonts w:ascii="Times New Roman"/>
                <w:b w:val="false"/>
                <w:i w:val="false"/>
                <w:color w:val="000000"/>
                <w:sz w:val="20"/>
              </w:rPr>
              <w:t>(ЮНИСЕФ 750,0)</w:t>
            </w:r>
          </w:p>
          <w:p>
            <w:pPr>
              <w:spacing w:after="20"/>
              <w:ind w:left="20"/>
              <w:jc w:val="both"/>
            </w:pPr>
            <w:r>
              <w:rPr>
                <w:rFonts w:ascii="Times New Roman"/>
                <w:b w:val="false"/>
                <w:i w:val="false"/>
                <w:color w:val="000000"/>
                <w:sz w:val="20"/>
              </w:rPr>
              <w:t>(РБ 4 500,0)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Халықтың төтенше жағдайларға қарсы дайындығын және апаттар қаупін азайту әлеуетін арттыру (ЮНИСЕФ)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21 450,0</w:t>
            </w:r>
          </w:p>
          <w:p>
            <w:pPr>
              <w:spacing w:after="20"/>
              <w:ind w:left="20"/>
              <w:jc w:val="both"/>
            </w:pPr>
            <w:r>
              <w:rPr>
                <w:rFonts w:ascii="Times New Roman"/>
                <w:b w:val="false"/>
                <w:i w:val="false"/>
                <w:color w:val="000000"/>
                <w:sz w:val="20"/>
              </w:rPr>
              <w:t>(ЮНИСЕФ 6 150,0)</w:t>
            </w:r>
          </w:p>
          <w:p>
            <w:pPr>
              <w:spacing w:after="20"/>
              <w:ind w:left="20"/>
              <w:jc w:val="both"/>
            </w:pPr>
            <w:r>
              <w:rPr>
                <w:rFonts w:ascii="Times New Roman"/>
                <w:b w:val="false"/>
                <w:i w:val="false"/>
                <w:color w:val="000000"/>
                <w:sz w:val="20"/>
              </w:rPr>
              <w:t>(РБ 15 300,0)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25 800,0</w:t>
            </w:r>
          </w:p>
          <w:p>
            <w:pPr>
              <w:spacing w:after="20"/>
              <w:ind w:left="20"/>
              <w:jc w:val="both"/>
            </w:pPr>
            <w:r>
              <w:rPr>
                <w:rFonts w:ascii="Times New Roman"/>
                <w:b w:val="false"/>
                <w:i w:val="false"/>
                <w:color w:val="000000"/>
                <w:sz w:val="20"/>
              </w:rPr>
              <w:t>(ЮНИСЕФ 1 500,0)</w:t>
            </w:r>
          </w:p>
          <w:p>
            <w:pPr>
              <w:spacing w:after="20"/>
              <w:ind w:left="20"/>
              <w:jc w:val="both"/>
            </w:pPr>
            <w:r>
              <w:rPr>
                <w:rFonts w:ascii="Times New Roman"/>
                <w:b w:val="false"/>
                <w:i w:val="false"/>
                <w:color w:val="000000"/>
                <w:sz w:val="20"/>
              </w:rPr>
              <w:t>(РБ 24 300,0)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18 450,0</w:t>
            </w:r>
          </w:p>
          <w:p>
            <w:pPr>
              <w:spacing w:after="20"/>
              <w:ind w:left="20"/>
              <w:jc w:val="both"/>
            </w:pPr>
            <w:r>
              <w:rPr>
                <w:rFonts w:ascii="Times New Roman"/>
                <w:b w:val="false"/>
                <w:i w:val="false"/>
                <w:color w:val="000000"/>
                <w:sz w:val="20"/>
              </w:rPr>
              <w:t>(ЮНИСЕФ 2 400,0)</w:t>
            </w:r>
          </w:p>
          <w:p>
            <w:pPr>
              <w:spacing w:after="20"/>
              <w:ind w:left="20"/>
              <w:jc w:val="both"/>
            </w:pPr>
            <w:r>
              <w:rPr>
                <w:rFonts w:ascii="Times New Roman"/>
                <w:b w:val="false"/>
                <w:i w:val="false"/>
                <w:color w:val="000000"/>
                <w:sz w:val="20"/>
              </w:rPr>
              <w:t>(РБ 16 050,0)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p>
            <w:pPr>
              <w:spacing w:after="20"/>
              <w:ind w:left="20"/>
              <w:jc w:val="both"/>
            </w:pPr>
            <w:r>
              <w:rPr>
                <w:rFonts w:ascii="Times New Roman"/>
                <w:b w:val="false"/>
                <w:i w:val="false"/>
                <w:color w:val="000000"/>
                <w:sz w:val="20"/>
              </w:rPr>
              <w:t>(РБ 7 500,0)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r>
              <w:rPr>
                <w:rFonts w:ascii="Times New Roman"/>
                <w:b w:val="false"/>
                <w:i w:val="false"/>
                <w:color w:val="000000"/>
                <w:sz w:val="20"/>
              </w:rPr>
              <w:t>(РБ 3 000,0)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Шығыс Қазақстан облысы Семей, Курчатов, Өскемен қалалары мен ең көп зардап шеккен аудандарындағы дамуында ерекше мұқтаждықтары бар балалардың сапалы әлеуметтік кызметтерге және қолдау жүйелеріне қолжетімділігін қамтамасыз ету (ЮНИСЕФ)</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24 450,0</w:t>
            </w:r>
          </w:p>
          <w:p>
            <w:pPr>
              <w:spacing w:after="20"/>
              <w:ind w:left="20"/>
              <w:jc w:val="both"/>
            </w:pPr>
            <w:r>
              <w:rPr>
                <w:rFonts w:ascii="Times New Roman"/>
                <w:b w:val="false"/>
                <w:i w:val="false"/>
                <w:color w:val="000000"/>
                <w:sz w:val="20"/>
              </w:rPr>
              <w:t>(ЮНИСЕФ 3 750,0)</w:t>
            </w:r>
          </w:p>
          <w:p>
            <w:pPr>
              <w:spacing w:after="20"/>
              <w:ind w:left="20"/>
              <w:jc w:val="both"/>
            </w:pPr>
            <w:r>
              <w:rPr>
                <w:rFonts w:ascii="Times New Roman"/>
                <w:b w:val="false"/>
                <w:i w:val="false"/>
                <w:color w:val="000000"/>
                <w:sz w:val="20"/>
              </w:rPr>
              <w:t>(РБ 20 700,0)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w:t>
            </w:r>
          </w:p>
          <w:p>
            <w:pPr>
              <w:spacing w:after="20"/>
              <w:ind w:left="20"/>
              <w:jc w:val="both"/>
            </w:pPr>
            <w:r>
              <w:rPr>
                <w:rFonts w:ascii="Times New Roman"/>
                <w:b w:val="false"/>
                <w:i w:val="false"/>
                <w:color w:val="000000"/>
                <w:sz w:val="20"/>
              </w:rPr>
              <w:t>(ЮНИС</w:t>
            </w:r>
          </w:p>
          <w:p>
            <w:pPr>
              <w:spacing w:after="20"/>
              <w:ind w:left="20"/>
              <w:jc w:val="both"/>
            </w:pPr>
            <w:r>
              <w:rPr>
                <w:rFonts w:ascii="Times New Roman"/>
                <w:b w:val="false"/>
                <w:i w:val="false"/>
                <w:color w:val="000000"/>
                <w:sz w:val="20"/>
              </w:rPr>
              <w:t>ЕФ 6 750,0)</w:t>
            </w:r>
          </w:p>
          <w:p>
            <w:pPr>
              <w:spacing w:after="20"/>
              <w:ind w:left="20"/>
              <w:jc w:val="both"/>
            </w:pPr>
            <w:r>
              <w:rPr>
                <w:rFonts w:ascii="Times New Roman"/>
                <w:b w:val="false"/>
                <w:i w:val="false"/>
                <w:color w:val="000000"/>
                <w:sz w:val="20"/>
              </w:rPr>
              <w:t>(РБ 24 000,0)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23 250,0</w:t>
            </w:r>
          </w:p>
          <w:p>
            <w:pPr>
              <w:spacing w:after="20"/>
              <w:ind w:left="20"/>
              <w:jc w:val="both"/>
            </w:pPr>
            <w:r>
              <w:rPr>
                <w:rFonts w:ascii="Times New Roman"/>
                <w:b w:val="false"/>
                <w:i w:val="false"/>
                <w:color w:val="000000"/>
                <w:sz w:val="20"/>
              </w:rPr>
              <w:t>(ЮНИСЕФ 5 250,0)</w:t>
            </w:r>
          </w:p>
          <w:p>
            <w:pPr>
              <w:spacing w:after="20"/>
              <w:ind w:left="20"/>
              <w:jc w:val="both"/>
            </w:pPr>
            <w:r>
              <w:rPr>
                <w:rFonts w:ascii="Times New Roman"/>
                <w:b w:val="false"/>
                <w:i w:val="false"/>
                <w:color w:val="000000"/>
                <w:sz w:val="20"/>
              </w:rPr>
              <w:t>(РБ 18 000,0)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p>
          <w:p>
            <w:pPr>
              <w:spacing w:after="20"/>
              <w:ind w:left="20"/>
              <w:jc w:val="both"/>
            </w:pPr>
            <w:r>
              <w:rPr>
                <w:rFonts w:ascii="Times New Roman"/>
                <w:b w:val="false"/>
                <w:i w:val="false"/>
                <w:color w:val="000000"/>
                <w:sz w:val="20"/>
              </w:rPr>
              <w:t>(ЮНИСЕФ 3 000,0)</w:t>
            </w:r>
          </w:p>
          <w:p>
            <w:pPr>
              <w:spacing w:after="20"/>
              <w:ind w:left="20"/>
              <w:jc w:val="both"/>
            </w:pPr>
            <w:r>
              <w:rPr>
                <w:rFonts w:ascii="Times New Roman"/>
                <w:b w:val="false"/>
                <w:i w:val="false"/>
                <w:color w:val="000000"/>
                <w:sz w:val="20"/>
              </w:rPr>
              <w:t>(РБ 19 500,0)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22 580,0 (ЮНИСЕФ 6 150,0)</w:t>
            </w:r>
          </w:p>
          <w:p>
            <w:pPr>
              <w:spacing w:after="20"/>
              <w:ind w:left="20"/>
              <w:jc w:val="both"/>
            </w:pPr>
            <w:r>
              <w:rPr>
                <w:rFonts w:ascii="Times New Roman"/>
                <w:b w:val="false"/>
                <w:i w:val="false"/>
                <w:color w:val="000000"/>
                <w:sz w:val="20"/>
              </w:rPr>
              <w:t>РБ 16 430,0)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Ана мен баланың денсаулығын қорғау кызметінің сапасы мен қолжетімділігін арттыру және репродуктивті денсаулық қызметтеріне жалпыға бірдей қолжетімділікті қамтамасыз ету (ЮНИСЕФ, ЮНПФА)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18 750,0</w:t>
            </w:r>
          </w:p>
          <w:p>
            <w:pPr>
              <w:spacing w:after="20"/>
              <w:ind w:left="20"/>
              <w:jc w:val="both"/>
            </w:pPr>
            <w:r>
              <w:rPr>
                <w:rFonts w:ascii="Times New Roman"/>
                <w:b w:val="false"/>
                <w:i w:val="false"/>
                <w:color w:val="000000"/>
                <w:sz w:val="20"/>
              </w:rPr>
              <w:t>(ЮНИСЕФ 750,0)</w:t>
            </w:r>
          </w:p>
          <w:p>
            <w:pPr>
              <w:spacing w:after="20"/>
              <w:ind w:left="20"/>
              <w:jc w:val="both"/>
            </w:pPr>
            <w:r>
              <w:rPr>
                <w:rFonts w:ascii="Times New Roman"/>
                <w:b w:val="false"/>
                <w:i w:val="false"/>
                <w:color w:val="000000"/>
                <w:sz w:val="20"/>
              </w:rPr>
              <w:t>(ЮНПФА</w:t>
            </w:r>
          </w:p>
          <w:p>
            <w:pPr>
              <w:spacing w:after="20"/>
              <w:ind w:left="20"/>
              <w:jc w:val="both"/>
            </w:pPr>
            <w:r>
              <w:rPr>
                <w:rFonts w:ascii="Times New Roman"/>
                <w:b w:val="false"/>
                <w:i w:val="false"/>
                <w:color w:val="000000"/>
                <w:sz w:val="20"/>
              </w:rPr>
              <w:t>3 000,0)</w:t>
            </w:r>
          </w:p>
          <w:p>
            <w:pPr>
              <w:spacing w:after="20"/>
              <w:ind w:left="20"/>
              <w:jc w:val="both"/>
            </w:pPr>
            <w:r>
              <w:rPr>
                <w:rFonts w:ascii="Times New Roman"/>
                <w:b w:val="false"/>
                <w:i w:val="false"/>
                <w:color w:val="000000"/>
                <w:sz w:val="20"/>
              </w:rPr>
              <w:t>(РБ 15 000,0)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33 150,0</w:t>
            </w:r>
          </w:p>
          <w:p>
            <w:pPr>
              <w:spacing w:after="20"/>
              <w:ind w:left="20"/>
              <w:jc w:val="both"/>
            </w:pPr>
            <w:r>
              <w:rPr>
                <w:rFonts w:ascii="Times New Roman"/>
                <w:b w:val="false"/>
                <w:i w:val="false"/>
                <w:color w:val="000000"/>
                <w:sz w:val="20"/>
              </w:rPr>
              <w:t>(ЮНИС</w:t>
            </w:r>
          </w:p>
          <w:p>
            <w:pPr>
              <w:spacing w:after="20"/>
              <w:ind w:left="20"/>
              <w:jc w:val="both"/>
            </w:pPr>
            <w:r>
              <w:rPr>
                <w:rFonts w:ascii="Times New Roman"/>
                <w:b w:val="false"/>
                <w:i w:val="false"/>
                <w:color w:val="000000"/>
                <w:sz w:val="20"/>
              </w:rPr>
              <w:t>ЕФ</w:t>
            </w:r>
          </w:p>
          <w:p>
            <w:pPr>
              <w:spacing w:after="20"/>
              <w:ind w:left="20"/>
              <w:jc w:val="both"/>
            </w:pPr>
            <w:r>
              <w:rPr>
                <w:rFonts w:ascii="Times New Roman"/>
                <w:b w:val="false"/>
                <w:i w:val="false"/>
                <w:color w:val="000000"/>
                <w:sz w:val="20"/>
              </w:rPr>
              <w:t>4 500,0)</w:t>
            </w:r>
          </w:p>
          <w:p>
            <w:pPr>
              <w:spacing w:after="20"/>
              <w:ind w:left="20"/>
              <w:jc w:val="both"/>
            </w:pPr>
            <w:r>
              <w:rPr>
                <w:rFonts w:ascii="Times New Roman"/>
                <w:b w:val="false"/>
                <w:i w:val="false"/>
                <w:color w:val="000000"/>
                <w:sz w:val="20"/>
              </w:rPr>
              <w:t>(ЮНПФА 4 500,0)</w:t>
            </w:r>
          </w:p>
          <w:p>
            <w:pPr>
              <w:spacing w:after="20"/>
              <w:ind w:left="20"/>
              <w:jc w:val="both"/>
            </w:pPr>
            <w:r>
              <w:rPr>
                <w:rFonts w:ascii="Times New Roman"/>
                <w:b w:val="false"/>
                <w:i w:val="false"/>
                <w:color w:val="000000"/>
                <w:sz w:val="20"/>
              </w:rPr>
              <w:t>(РБ 24 150,0)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32 550,0</w:t>
            </w:r>
          </w:p>
          <w:p>
            <w:pPr>
              <w:spacing w:after="20"/>
              <w:ind w:left="20"/>
              <w:jc w:val="both"/>
            </w:pPr>
            <w:r>
              <w:rPr>
                <w:rFonts w:ascii="Times New Roman"/>
                <w:b w:val="false"/>
                <w:i w:val="false"/>
                <w:color w:val="000000"/>
                <w:sz w:val="20"/>
              </w:rPr>
              <w:t>(ЮНИСЕФ 3 750,0)</w:t>
            </w:r>
          </w:p>
          <w:p>
            <w:pPr>
              <w:spacing w:after="20"/>
              <w:ind w:left="20"/>
              <w:jc w:val="both"/>
            </w:pPr>
            <w:r>
              <w:rPr>
                <w:rFonts w:ascii="Times New Roman"/>
                <w:b w:val="false"/>
                <w:i w:val="false"/>
                <w:color w:val="000000"/>
                <w:sz w:val="20"/>
              </w:rPr>
              <w:t>(ЮНПФА 1 500,0)</w:t>
            </w:r>
          </w:p>
          <w:p>
            <w:pPr>
              <w:spacing w:after="20"/>
              <w:ind w:left="20"/>
              <w:jc w:val="both"/>
            </w:pPr>
            <w:r>
              <w:rPr>
                <w:rFonts w:ascii="Times New Roman"/>
                <w:b w:val="false"/>
                <w:i w:val="false"/>
                <w:color w:val="000000"/>
                <w:sz w:val="20"/>
              </w:rPr>
              <w:t>(РБ 27 300,0)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33 170,7</w:t>
            </w:r>
          </w:p>
          <w:p>
            <w:pPr>
              <w:spacing w:after="20"/>
              <w:ind w:left="20"/>
              <w:jc w:val="both"/>
            </w:pPr>
            <w:r>
              <w:rPr>
                <w:rFonts w:ascii="Times New Roman"/>
                <w:b w:val="false"/>
                <w:i w:val="false"/>
                <w:color w:val="000000"/>
                <w:sz w:val="20"/>
              </w:rPr>
              <w:t>(ЮНИСЕФ 2 700,0)</w:t>
            </w:r>
          </w:p>
          <w:p>
            <w:pPr>
              <w:spacing w:after="20"/>
              <w:ind w:left="20"/>
              <w:jc w:val="both"/>
            </w:pPr>
            <w:r>
              <w:rPr>
                <w:rFonts w:ascii="Times New Roman"/>
                <w:b w:val="false"/>
                <w:i w:val="false"/>
                <w:color w:val="000000"/>
                <w:sz w:val="20"/>
              </w:rPr>
              <w:t>(ЮНФПА 4 500,0)</w:t>
            </w:r>
          </w:p>
          <w:p>
            <w:pPr>
              <w:spacing w:after="20"/>
              <w:ind w:left="20"/>
              <w:jc w:val="both"/>
            </w:pPr>
            <w:r>
              <w:rPr>
                <w:rFonts w:ascii="Times New Roman"/>
                <w:b w:val="false"/>
                <w:i w:val="false"/>
                <w:color w:val="000000"/>
                <w:sz w:val="20"/>
              </w:rPr>
              <w:t>(РБ 25 970,7)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44 220,3 (ЮНИСЕФ 4 800,0) (ЮНФПА</w:t>
            </w:r>
          </w:p>
          <w:p>
            <w:pPr>
              <w:spacing w:after="20"/>
              <w:ind w:left="20"/>
              <w:jc w:val="both"/>
            </w:pPr>
            <w:r>
              <w:rPr>
                <w:rFonts w:ascii="Times New Roman"/>
                <w:b w:val="false"/>
                <w:i w:val="false"/>
                <w:color w:val="000000"/>
                <w:sz w:val="20"/>
              </w:rPr>
              <w:t>3 900,0)</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35 520,3)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Жасөспірім мен жастарға жыныстық жетілу мен жыныстық рөлдердің құрылу үдерістеріне қатысты қауіптердің төну тәукелдеріне осалдығын азайту (ЮНИСЕФ, ЮНПФА, ПРООН)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17 250,0</w:t>
            </w:r>
          </w:p>
          <w:p>
            <w:pPr>
              <w:spacing w:after="20"/>
              <w:ind w:left="20"/>
              <w:jc w:val="both"/>
            </w:pPr>
            <w:r>
              <w:rPr>
                <w:rFonts w:ascii="Times New Roman"/>
                <w:b w:val="false"/>
                <w:i w:val="false"/>
                <w:color w:val="000000"/>
                <w:sz w:val="20"/>
              </w:rPr>
              <w:t>(ЮНПФА 750,0)</w:t>
            </w:r>
          </w:p>
          <w:p>
            <w:pPr>
              <w:spacing w:after="20"/>
              <w:ind w:left="20"/>
              <w:jc w:val="both"/>
            </w:pPr>
            <w:r>
              <w:rPr>
                <w:rFonts w:ascii="Times New Roman"/>
                <w:b w:val="false"/>
                <w:i w:val="false"/>
                <w:color w:val="000000"/>
                <w:sz w:val="20"/>
              </w:rPr>
              <w:t>(РБ 16 500,0)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10 350,0</w:t>
            </w:r>
          </w:p>
          <w:p>
            <w:pPr>
              <w:spacing w:after="20"/>
              <w:ind w:left="20"/>
              <w:jc w:val="both"/>
            </w:pPr>
            <w:r>
              <w:rPr>
                <w:rFonts w:ascii="Times New Roman"/>
                <w:b w:val="false"/>
                <w:i w:val="false"/>
                <w:color w:val="000000"/>
                <w:sz w:val="20"/>
              </w:rPr>
              <w:t>(ЮНПФА 750,0)</w:t>
            </w:r>
          </w:p>
          <w:p>
            <w:pPr>
              <w:spacing w:after="20"/>
              <w:ind w:left="20"/>
              <w:jc w:val="both"/>
            </w:pPr>
            <w:r>
              <w:rPr>
                <w:rFonts w:ascii="Times New Roman"/>
                <w:b w:val="false"/>
                <w:i w:val="false"/>
                <w:color w:val="000000"/>
                <w:sz w:val="20"/>
              </w:rPr>
              <w:t>(РБ 9 600,0)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p>
          <w:p>
            <w:pPr>
              <w:spacing w:after="20"/>
              <w:ind w:left="20"/>
              <w:jc w:val="both"/>
            </w:pPr>
            <w:r>
              <w:rPr>
                <w:rFonts w:ascii="Times New Roman"/>
                <w:b w:val="false"/>
                <w:i w:val="false"/>
                <w:color w:val="000000"/>
                <w:sz w:val="20"/>
              </w:rPr>
              <w:t>(ЮНПФА 750,0)</w:t>
            </w:r>
          </w:p>
          <w:p>
            <w:pPr>
              <w:spacing w:after="20"/>
              <w:ind w:left="20"/>
              <w:jc w:val="both"/>
            </w:pPr>
            <w:r>
              <w:rPr>
                <w:rFonts w:ascii="Times New Roman"/>
                <w:b w:val="false"/>
                <w:i w:val="false"/>
                <w:color w:val="000000"/>
                <w:sz w:val="20"/>
              </w:rPr>
              <w:t>(РБ 21 750,0)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21 750,0</w:t>
            </w:r>
          </w:p>
          <w:p>
            <w:pPr>
              <w:spacing w:after="20"/>
              <w:ind w:left="20"/>
              <w:jc w:val="both"/>
            </w:pPr>
            <w:r>
              <w:rPr>
                <w:rFonts w:ascii="Times New Roman"/>
                <w:b w:val="false"/>
                <w:i w:val="false"/>
                <w:color w:val="000000"/>
                <w:sz w:val="20"/>
              </w:rPr>
              <w:t>(ЮНИСЕФ 750,0)</w:t>
            </w:r>
          </w:p>
          <w:p>
            <w:pPr>
              <w:spacing w:after="20"/>
              <w:ind w:left="20"/>
              <w:jc w:val="both"/>
            </w:pPr>
            <w:r>
              <w:rPr>
                <w:rFonts w:ascii="Times New Roman"/>
                <w:b w:val="false"/>
                <w:i w:val="false"/>
                <w:color w:val="000000"/>
                <w:sz w:val="20"/>
              </w:rPr>
              <w:t>(ЮНПФА 750,0)</w:t>
            </w:r>
          </w:p>
          <w:p>
            <w:pPr>
              <w:spacing w:after="20"/>
              <w:ind w:left="20"/>
              <w:jc w:val="both"/>
            </w:pPr>
            <w:r>
              <w:rPr>
                <w:rFonts w:ascii="Times New Roman"/>
                <w:b w:val="false"/>
                <w:i w:val="false"/>
                <w:color w:val="000000"/>
                <w:sz w:val="20"/>
              </w:rPr>
              <w:t>(РБ 20 250,0)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21 000,0 (РБ 21 000,0)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Қарт адамдарға үйде арнайы әлеуметтік кызметтер көрсетудің инновациялық жүйесін пилоттау, қарт адамдардың күндіз болуына арналған орталықтар, тұрақты баспаналары жоқ кісілерге арналған орталықтар желісін дамыту (ПРООН)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25 012,5</w:t>
            </w:r>
          </w:p>
          <w:p>
            <w:pPr>
              <w:spacing w:after="20"/>
              <w:ind w:left="20"/>
              <w:jc w:val="both"/>
            </w:pPr>
            <w:r>
              <w:rPr>
                <w:rFonts w:ascii="Times New Roman"/>
                <w:b w:val="false"/>
                <w:i w:val="false"/>
                <w:color w:val="000000"/>
                <w:sz w:val="20"/>
              </w:rPr>
              <w:t>(РБ 25 012,5)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p>
            <w:pPr>
              <w:spacing w:after="20"/>
              <w:ind w:left="20"/>
              <w:jc w:val="both"/>
            </w:pPr>
            <w:r>
              <w:rPr>
                <w:rFonts w:ascii="Times New Roman"/>
                <w:b w:val="false"/>
                <w:i w:val="false"/>
                <w:color w:val="000000"/>
                <w:sz w:val="20"/>
              </w:rPr>
              <w:t>(ПРООН 5 400,0)</w:t>
            </w:r>
          </w:p>
          <w:p>
            <w:pPr>
              <w:spacing w:after="20"/>
              <w:ind w:left="20"/>
              <w:jc w:val="both"/>
            </w:pPr>
            <w:r>
              <w:rPr>
                <w:rFonts w:ascii="Times New Roman"/>
                <w:b w:val="false"/>
                <w:i w:val="false"/>
                <w:color w:val="000000"/>
                <w:sz w:val="20"/>
              </w:rPr>
              <w:t>(РБ 15 000,0)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p>
          <w:p>
            <w:pPr>
              <w:spacing w:after="20"/>
              <w:ind w:left="20"/>
              <w:jc w:val="both"/>
            </w:pPr>
            <w:r>
              <w:rPr>
                <w:rFonts w:ascii="Times New Roman"/>
                <w:b w:val="false"/>
                <w:i w:val="false"/>
                <w:color w:val="000000"/>
                <w:sz w:val="20"/>
              </w:rPr>
              <w:t>(РБ 22 500,0)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 (РБ 15 000,0)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Шығыс Қазақстан облысының Семей қаласындағы Оралмандардың бейімделу және әлеуметтік бірігу орталығында 22 000 оралманға бейімделу қызметін көрсету (ПРООН)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14 737,0</w:t>
            </w:r>
          </w:p>
          <w:p>
            <w:pPr>
              <w:spacing w:after="20"/>
              <w:ind w:left="20"/>
              <w:jc w:val="both"/>
            </w:pPr>
            <w:r>
              <w:rPr>
                <w:rFonts w:ascii="Times New Roman"/>
                <w:b w:val="false"/>
                <w:i w:val="false"/>
                <w:color w:val="000000"/>
                <w:sz w:val="20"/>
              </w:rPr>
              <w:t>(ПРООН 14 737,0)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p>
            <w:pPr>
              <w:spacing w:after="20"/>
              <w:ind w:left="20"/>
              <w:jc w:val="both"/>
            </w:pPr>
            <w:r>
              <w:rPr>
                <w:rFonts w:ascii="Times New Roman"/>
                <w:b w:val="false"/>
                <w:i w:val="false"/>
                <w:color w:val="000000"/>
                <w:sz w:val="20"/>
              </w:rPr>
              <w:t>(РБ 30 000,0)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p>
            <w:pPr>
              <w:spacing w:after="20"/>
              <w:ind w:left="20"/>
              <w:jc w:val="both"/>
            </w:pPr>
            <w:r>
              <w:rPr>
                <w:rFonts w:ascii="Times New Roman"/>
                <w:b w:val="false"/>
                <w:i w:val="false"/>
                <w:color w:val="000000"/>
                <w:sz w:val="20"/>
              </w:rPr>
              <w:t>(РБ 15 000,0)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19 800,5</w:t>
            </w:r>
          </w:p>
          <w:p>
            <w:pPr>
              <w:spacing w:after="20"/>
              <w:ind w:left="20"/>
              <w:jc w:val="both"/>
            </w:pPr>
            <w:r>
              <w:rPr>
                <w:rFonts w:ascii="Times New Roman"/>
                <w:b w:val="false"/>
                <w:i w:val="false"/>
                <w:color w:val="000000"/>
                <w:sz w:val="20"/>
              </w:rPr>
              <w:t>(ПРООН</w:t>
            </w:r>
          </w:p>
          <w:p>
            <w:pPr>
              <w:spacing w:after="20"/>
              <w:ind w:left="20"/>
              <w:jc w:val="both"/>
            </w:pPr>
            <w:r>
              <w:rPr>
                <w:rFonts w:ascii="Times New Roman"/>
                <w:b w:val="false"/>
                <w:i w:val="false"/>
                <w:color w:val="000000"/>
                <w:sz w:val="20"/>
              </w:rPr>
              <w:t>4 800,5)</w:t>
            </w:r>
          </w:p>
          <w:p>
            <w:pPr>
              <w:spacing w:after="20"/>
              <w:ind w:left="20"/>
              <w:jc w:val="both"/>
            </w:pPr>
            <w:r>
              <w:rPr>
                <w:rFonts w:ascii="Times New Roman"/>
                <w:b w:val="false"/>
                <w:i w:val="false"/>
                <w:color w:val="000000"/>
                <w:sz w:val="20"/>
              </w:rPr>
              <w:t>(РБ 15 000,0)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18 750,0</w:t>
            </w:r>
          </w:p>
          <w:p>
            <w:pPr>
              <w:spacing w:after="20"/>
              <w:ind w:left="20"/>
              <w:jc w:val="both"/>
            </w:pPr>
            <w:r>
              <w:rPr>
                <w:rFonts w:ascii="Times New Roman"/>
                <w:b w:val="false"/>
                <w:i w:val="false"/>
                <w:color w:val="000000"/>
                <w:sz w:val="20"/>
              </w:rPr>
              <w:t>(ПРООН 3 750,0)</w:t>
            </w:r>
          </w:p>
          <w:p>
            <w:pPr>
              <w:spacing w:after="20"/>
              <w:ind w:left="20"/>
              <w:jc w:val="both"/>
            </w:pPr>
            <w:r>
              <w:rPr>
                <w:rFonts w:ascii="Times New Roman"/>
                <w:b w:val="false"/>
                <w:i w:val="false"/>
                <w:color w:val="000000"/>
                <w:sz w:val="20"/>
              </w:rPr>
              <w:t>(РБ 15 000,0)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Шығыс Қазақстан облысының 17 ауданында шамамен 500 шағын және орта кәсіпорнында (3000 адамнан астам) ахуалдың өзгеруіне кәсіпкерлік дағдылары мен білімдерінің бейімделуін дамыту (ПРООН)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24 232,3</w:t>
            </w:r>
          </w:p>
          <w:p>
            <w:pPr>
              <w:spacing w:after="20"/>
              <w:ind w:left="20"/>
              <w:jc w:val="both"/>
            </w:pPr>
            <w:r>
              <w:rPr>
                <w:rFonts w:ascii="Times New Roman"/>
                <w:b w:val="false"/>
                <w:i w:val="false"/>
                <w:color w:val="000000"/>
                <w:sz w:val="20"/>
              </w:rPr>
              <w:t>(ПРООН 18 832,3)</w:t>
            </w:r>
          </w:p>
          <w:p>
            <w:pPr>
              <w:spacing w:after="20"/>
              <w:ind w:left="20"/>
              <w:jc w:val="both"/>
            </w:pPr>
            <w:r>
              <w:rPr>
                <w:rFonts w:ascii="Times New Roman"/>
                <w:b w:val="false"/>
                <w:i w:val="false"/>
                <w:color w:val="000000"/>
                <w:sz w:val="20"/>
              </w:rPr>
              <w:t>(РБ 5 400,0)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p>
            <w:pPr>
              <w:spacing w:after="20"/>
              <w:ind w:left="20"/>
              <w:jc w:val="both"/>
            </w:pPr>
            <w:r>
              <w:rPr>
                <w:rFonts w:ascii="Times New Roman"/>
                <w:b w:val="false"/>
                <w:i w:val="false"/>
                <w:color w:val="000000"/>
                <w:sz w:val="20"/>
              </w:rPr>
              <w:t>(ПРООН 13 500,0)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23 662,5</w:t>
            </w:r>
          </w:p>
          <w:p>
            <w:pPr>
              <w:spacing w:after="20"/>
              <w:ind w:left="20"/>
              <w:jc w:val="both"/>
            </w:pPr>
            <w:r>
              <w:rPr>
                <w:rFonts w:ascii="Times New Roman"/>
                <w:b w:val="false"/>
                <w:i w:val="false"/>
                <w:color w:val="000000"/>
                <w:sz w:val="20"/>
              </w:rPr>
              <w:t>(РБ 23 662,5)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20 791,4</w:t>
            </w:r>
          </w:p>
          <w:p>
            <w:pPr>
              <w:spacing w:after="20"/>
              <w:ind w:left="20"/>
              <w:jc w:val="both"/>
            </w:pPr>
            <w:r>
              <w:rPr>
                <w:rFonts w:ascii="Times New Roman"/>
                <w:b w:val="false"/>
                <w:i w:val="false"/>
                <w:color w:val="000000"/>
                <w:sz w:val="20"/>
              </w:rPr>
              <w:t>(РБ 20 791,4)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17 763,2</w:t>
            </w:r>
          </w:p>
          <w:p>
            <w:pPr>
              <w:spacing w:after="20"/>
              <w:ind w:left="20"/>
              <w:jc w:val="both"/>
            </w:pPr>
            <w:r>
              <w:rPr>
                <w:rFonts w:ascii="Times New Roman"/>
                <w:b w:val="false"/>
                <w:i w:val="false"/>
                <w:color w:val="000000"/>
                <w:sz w:val="20"/>
              </w:rPr>
              <w:t>(РБ 17 763,2)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Әлеуметтік қорғау, денсаулық сақтау салаларындағы алдыңғы қатарлы тәжірибе, Шығыс Қазақстан облысы бағдарламаларына қауымдардың қатысуы туралы халықты тұрақты түрде хабардар ету (ЮНИСЕФ, ЮНПФА, ПРООН)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p>
            <w:pPr>
              <w:spacing w:after="20"/>
              <w:ind w:left="20"/>
              <w:jc w:val="both"/>
            </w:pPr>
            <w:r>
              <w:rPr>
                <w:rFonts w:ascii="Times New Roman"/>
                <w:b w:val="false"/>
                <w:i w:val="false"/>
                <w:color w:val="000000"/>
                <w:sz w:val="20"/>
              </w:rPr>
              <w:t>(ЮНИСЕФ 1 050,0)</w:t>
            </w:r>
          </w:p>
          <w:p>
            <w:pPr>
              <w:spacing w:after="20"/>
              <w:ind w:left="20"/>
              <w:jc w:val="both"/>
            </w:pPr>
            <w:r>
              <w:rPr>
                <w:rFonts w:ascii="Times New Roman"/>
                <w:b w:val="false"/>
                <w:i w:val="false"/>
                <w:color w:val="000000"/>
                <w:sz w:val="20"/>
              </w:rPr>
              <w:t>(РБ 4 950,0)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p>
          <w:p>
            <w:pPr>
              <w:spacing w:after="20"/>
              <w:ind w:left="20"/>
              <w:jc w:val="both"/>
            </w:pPr>
            <w:r>
              <w:rPr>
                <w:rFonts w:ascii="Times New Roman"/>
                <w:b w:val="false"/>
                <w:i w:val="false"/>
                <w:color w:val="000000"/>
                <w:sz w:val="20"/>
              </w:rPr>
              <w:t>(ЮНИСЕФ 750,0)</w:t>
            </w:r>
          </w:p>
          <w:p>
            <w:pPr>
              <w:spacing w:after="20"/>
              <w:ind w:left="20"/>
              <w:jc w:val="both"/>
            </w:pPr>
            <w:r>
              <w:rPr>
                <w:rFonts w:ascii="Times New Roman"/>
                <w:b w:val="false"/>
                <w:i w:val="false"/>
                <w:color w:val="000000"/>
                <w:sz w:val="20"/>
              </w:rPr>
              <w:t>(ПРООН 1 050,0)</w:t>
            </w:r>
          </w:p>
          <w:p>
            <w:pPr>
              <w:spacing w:after="20"/>
              <w:ind w:left="20"/>
              <w:jc w:val="both"/>
            </w:pPr>
            <w:r>
              <w:rPr>
                <w:rFonts w:ascii="Times New Roman"/>
                <w:b w:val="false"/>
                <w:i w:val="false"/>
                <w:color w:val="000000"/>
                <w:sz w:val="20"/>
              </w:rPr>
              <w:t>(РБ 4 950,0)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11 550,0</w:t>
            </w:r>
          </w:p>
          <w:p>
            <w:pPr>
              <w:spacing w:after="20"/>
              <w:ind w:left="20"/>
              <w:jc w:val="both"/>
            </w:pPr>
            <w:r>
              <w:rPr>
                <w:rFonts w:ascii="Times New Roman"/>
                <w:b w:val="false"/>
                <w:i w:val="false"/>
                <w:color w:val="000000"/>
                <w:sz w:val="20"/>
              </w:rPr>
              <w:t>(ЮНИСЕФ 3 600,0)</w:t>
            </w:r>
          </w:p>
          <w:p>
            <w:pPr>
              <w:spacing w:after="20"/>
              <w:ind w:left="20"/>
              <w:jc w:val="both"/>
            </w:pPr>
            <w:r>
              <w:rPr>
                <w:rFonts w:ascii="Times New Roman"/>
                <w:b w:val="false"/>
                <w:i w:val="false"/>
                <w:color w:val="000000"/>
                <w:sz w:val="20"/>
              </w:rPr>
              <w:t>(ЮНПФА 750,0)</w:t>
            </w:r>
          </w:p>
          <w:p>
            <w:pPr>
              <w:spacing w:after="20"/>
              <w:ind w:left="20"/>
              <w:jc w:val="both"/>
            </w:pPr>
            <w:r>
              <w:rPr>
                <w:rFonts w:ascii="Times New Roman"/>
                <w:b w:val="false"/>
                <w:i w:val="false"/>
                <w:color w:val="000000"/>
                <w:sz w:val="20"/>
              </w:rPr>
              <w:t>(ПРООН</w:t>
            </w:r>
          </w:p>
          <w:p>
            <w:pPr>
              <w:spacing w:after="20"/>
              <w:ind w:left="20"/>
              <w:jc w:val="both"/>
            </w:pPr>
            <w:r>
              <w:rPr>
                <w:rFonts w:ascii="Times New Roman"/>
                <w:b w:val="false"/>
                <w:i w:val="false"/>
                <w:color w:val="000000"/>
                <w:sz w:val="20"/>
              </w:rPr>
              <w:t>2 250,0)</w:t>
            </w:r>
          </w:p>
          <w:p>
            <w:pPr>
              <w:spacing w:after="20"/>
              <w:ind w:left="20"/>
              <w:jc w:val="both"/>
            </w:pPr>
            <w:r>
              <w:rPr>
                <w:rFonts w:ascii="Times New Roman"/>
                <w:b w:val="false"/>
                <w:i w:val="false"/>
                <w:color w:val="000000"/>
                <w:sz w:val="20"/>
              </w:rPr>
              <w:t>(РБ 4 950,0)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12 300,0</w:t>
            </w:r>
          </w:p>
          <w:p>
            <w:pPr>
              <w:spacing w:after="20"/>
              <w:ind w:left="20"/>
              <w:jc w:val="both"/>
            </w:pPr>
            <w:r>
              <w:rPr>
                <w:rFonts w:ascii="Times New Roman"/>
                <w:b w:val="false"/>
                <w:i w:val="false"/>
                <w:color w:val="000000"/>
                <w:sz w:val="20"/>
              </w:rPr>
              <w:t>(ЮНИСЕФ 3 600,0)</w:t>
            </w:r>
          </w:p>
          <w:p>
            <w:pPr>
              <w:spacing w:after="20"/>
              <w:ind w:left="20"/>
              <w:jc w:val="both"/>
            </w:pPr>
            <w:r>
              <w:rPr>
                <w:rFonts w:ascii="Times New Roman"/>
                <w:b w:val="false"/>
                <w:i w:val="false"/>
                <w:color w:val="000000"/>
                <w:sz w:val="20"/>
              </w:rPr>
              <w:t>(ПРООН</w:t>
            </w:r>
          </w:p>
          <w:p>
            <w:pPr>
              <w:spacing w:after="20"/>
              <w:ind w:left="20"/>
              <w:jc w:val="both"/>
            </w:pPr>
            <w:r>
              <w:rPr>
                <w:rFonts w:ascii="Times New Roman"/>
                <w:b w:val="false"/>
                <w:i w:val="false"/>
                <w:color w:val="000000"/>
                <w:sz w:val="20"/>
              </w:rPr>
              <w:t>3 750,0)</w:t>
            </w:r>
          </w:p>
          <w:p>
            <w:pPr>
              <w:spacing w:after="20"/>
              <w:ind w:left="20"/>
              <w:jc w:val="both"/>
            </w:pPr>
            <w:r>
              <w:rPr>
                <w:rFonts w:ascii="Times New Roman"/>
                <w:b w:val="false"/>
                <w:i w:val="false"/>
                <w:color w:val="000000"/>
                <w:sz w:val="20"/>
              </w:rPr>
              <w:t>(РБ 4 950,0)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 (ЮНИСЕФ 3 600,0)</w:t>
            </w:r>
          </w:p>
          <w:p>
            <w:pPr>
              <w:spacing w:after="20"/>
              <w:ind w:left="20"/>
              <w:jc w:val="both"/>
            </w:pPr>
            <w:r>
              <w:rPr>
                <w:rFonts w:ascii="Times New Roman"/>
                <w:b w:val="false"/>
                <w:i w:val="false"/>
                <w:color w:val="000000"/>
                <w:sz w:val="20"/>
              </w:rPr>
              <w:t>(ПРООН 2 250,0)</w:t>
            </w:r>
          </w:p>
          <w:p>
            <w:pPr>
              <w:spacing w:after="20"/>
              <w:ind w:left="20"/>
              <w:jc w:val="both"/>
            </w:pPr>
            <w:r>
              <w:rPr>
                <w:rFonts w:ascii="Times New Roman"/>
                <w:b w:val="false"/>
                <w:i w:val="false"/>
                <w:color w:val="000000"/>
                <w:sz w:val="20"/>
              </w:rPr>
              <w:t>(РБ 4 950,0)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Қойылған міндеттерге және жобаның нәтижелеріне қол жеткізуді қамтамасыз ету (ЮНИСЕФ, ЮНПФА, ПРООН)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w:t>
            </w:r>
          </w:p>
          <w:p>
            <w:pPr>
              <w:spacing w:after="20"/>
              <w:ind w:left="20"/>
              <w:jc w:val="both"/>
            </w:pPr>
            <w:r>
              <w:rPr>
                <w:rFonts w:ascii="Times New Roman"/>
                <w:b w:val="false"/>
                <w:i w:val="false"/>
                <w:color w:val="000000"/>
                <w:sz w:val="20"/>
              </w:rPr>
              <w:t>(ЮНИСЕФ 600,0)</w:t>
            </w:r>
          </w:p>
          <w:p>
            <w:pPr>
              <w:spacing w:after="20"/>
              <w:ind w:left="20"/>
              <w:jc w:val="both"/>
            </w:pPr>
            <w:r>
              <w:rPr>
                <w:rFonts w:ascii="Times New Roman"/>
                <w:b w:val="false"/>
                <w:i w:val="false"/>
                <w:color w:val="000000"/>
                <w:sz w:val="20"/>
              </w:rPr>
              <w:t>(ЮНПФА 750,0)</w:t>
            </w:r>
          </w:p>
          <w:p>
            <w:pPr>
              <w:spacing w:after="20"/>
              <w:ind w:left="20"/>
              <w:jc w:val="both"/>
            </w:pPr>
            <w:r>
              <w:rPr>
                <w:rFonts w:ascii="Times New Roman"/>
                <w:b w:val="false"/>
                <w:i w:val="false"/>
                <w:color w:val="000000"/>
                <w:sz w:val="20"/>
              </w:rPr>
              <w:t>(РБ 2 400,0)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p>
            <w:pPr>
              <w:spacing w:after="20"/>
              <w:ind w:left="20"/>
              <w:jc w:val="both"/>
            </w:pPr>
            <w:r>
              <w:rPr>
                <w:rFonts w:ascii="Times New Roman"/>
                <w:b w:val="false"/>
                <w:i w:val="false"/>
                <w:color w:val="000000"/>
                <w:sz w:val="20"/>
              </w:rPr>
              <w:t>(ЮНИСЕФ 600,0)</w:t>
            </w:r>
          </w:p>
          <w:p>
            <w:pPr>
              <w:spacing w:after="20"/>
              <w:ind w:left="20"/>
              <w:jc w:val="both"/>
            </w:pPr>
            <w:r>
              <w:rPr>
                <w:rFonts w:ascii="Times New Roman"/>
                <w:b w:val="false"/>
                <w:i w:val="false"/>
                <w:color w:val="000000"/>
                <w:sz w:val="20"/>
              </w:rPr>
              <w:t>(РБ 2 400,0)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6 150,0</w:t>
            </w:r>
          </w:p>
          <w:p>
            <w:pPr>
              <w:spacing w:after="20"/>
              <w:ind w:left="20"/>
              <w:jc w:val="both"/>
            </w:pPr>
            <w:r>
              <w:rPr>
                <w:rFonts w:ascii="Times New Roman"/>
                <w:b w:val="false"/>
                <w:i w:val="false"/>
                <w:color w:val="000000"/>
                <w:sz w:val="20"/>
              </w:rPr>
              <w:t>(ЮНИСЕФ 450,0)</w:t>
            </w:r>
          </w:p>
          <w:p>
            <w:pPr>
              <w:spacing w:after="20"/>
              <w:ind w:left="20"/>
              <w:jc w:val="both"/>
            </w:pPr>
            <w:r>
              <w:rPr>
                <w:rFonts w:ascii="Times New Roman"/>
                <w:b w:val="false"/>
                <w:i w:val="false"/>
                <w:color w:val="000000"/>
                <w:sz w:val="20"/>
              </w:rPr>
              <w:t>(ЮНПФА 1 800,0)</w:t>
            </w:r>
          </w:p>
          <w:p>
            <w:pPr>
              <w:spacing w:after="20"/>
              <w:ind w:left="20"/>
              <w:jc w:val="both"/>
            </w:pPr>
            <w:r>
              <w:rPr>
                <w:rFonts w:ascii="Times New Roman"/>
                <w:b w:val="false"/>
                <w:i w:val="false"/>
                <w:color w:val="000000"/>
                <w:sz w:val="20"/>
              </w:rPr>
              <w:t>(ПРООН 1 500,0)</w:t>
            </w:r>
          </w:p>
          <w:p>
            <w:pPr>
              <w:spacing w:after="20"/>
              <w:ind w:left="20"/>
              <w:jc w:val="both"/>
            </w:pPr>
            <w:r>
              <w:rPr>
                <w:rFonts w:ascii="Times New Roman"/>
                <w:b w:val="false"/>
                <w:i w:val="false"/>
                <w:color w:val="000000"/>
                <w:sz w:val="20"/>
              </w:rPr>
              <w:t>(РБ 2 400,0)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6 225,0</w:t>
            </w:r>
          </w:p>
          <w:p>
            <w:pPr>
              <w:spacing w:after="20"/>
              <w:ind w:left="20"/>
              <w:jc w:val="both"/>
            </w:pPr>
            <w:r>
              <w:rPr>
                <w:rFonts w:ascii="Times New Roman"/>
                <w:b w:val="false"/>
                <w:i w:val="false"/>
                <w:color w:val="000000"/>
                <w:sz w:val="20"/>
              </w:rPr>
              <w:t>(ЮНИСЕФ 450,0)</w:t>
            </w:r>
          </w:p>
          <w:p>
            <w:pPr>
              <w:spacing w:after="20"/>
              <w:ind w:left="20"/>
              <w:jc w:val="both"/>
            </w:pPr>
            <w:r>
              <w:rPr>
                <w:rFonts w:ascii="Times New Roman"/>
                <w:b w:val="false"/>
                <w:i w:val="false"/>
                <w:color w:val="000000"/>
                <w:sz w:val="20"/>
              </w:rPr>
              <w:t>(ПРООН</w:t>
            </w:r>
          </w:p>
          <w:p>
            <w:pPr>
              <w:spacing w:after="20"/>
              <w:ind w:left="20"/>
              <w:jc w:val="both"/>
            </w:pPr>
            <w:r>
              <w:rPr>
                <w:rFonts w:ascii="Times New Roman"/>
                <w:b w:val="false"/>
                <w:i w:val="false"/>
                <w:color w:val="000000"/>
                <w:sz w:val="20"/>
              </w:rPr>
              <w:t>1 500,0)</w:t>
            </w:r>
          </w:p>
          <w:p>
            <w:pPr>
              <w:spacing w:after="20"/>
              <w:ind w:left="20"/>
              <w:jc w:val="both"/>
            </w:pPr>
            <w:r>
              <w:rPr>
                <w:rFonts w:ascii="Times New Roman"/>
                <w:b w:val="false"/>
                <w:i w:val="false"/>
                <w:color w:val="000000"/>
                <w:sz w:val="20"/>
              </w:rPr>
              <w:t>(РБ 4 275,0)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10 725,0</w:t>
            </w:r>
          </w:p>
          <w:p>
            <w:pPr>
              <w:spacing w:after="20"/>
              <w:ind w:left="20"/>
              <w:jc w:val="both"/>
            </w:pPr>
            <w:r>
              <w:rPr>
                <w:rFonts w:ascii="Times New Roman"/>
                <w:b w:val="false"/>
                <w:i w:val="false"/>
                <w:color w:val="000000"/>
                <w:sz w:val="20"/>
              </w:rPr>
              <w:t>(ЮНИСЕФ 450,0)</w:t>
            </w:r>
          </w:p>
          <w:p>
            <w:pPr>
              <w:spacing w:after="20"/>
              <w:ind w:left="20"/>
              <w:jc w:val="both"/>
            </w:pPr>
            <w:r>
              <w:rPr>
                <w:rFonts w:ascii="Times New Roman"/>
                <w:b w:val="false"/>
                <w:i w:val="false"/>
                <w:color w:val="000000"/>
                <w:sz w:val="20"/>
              </w:rPr>
              <w:t>(ЮНФПА 3 000,0)</w:t>
            </w:r>
          </w:p>
          <w:p>
            <w:pPr>
              <w:spacing w:after="20"/>
              <w:ind w:left="20"/>
              <w:jc w:val="both"/>
            </w:pPr>
            <w:r>
              <w:rPr>
                <w:rFonts w:ascii="Times New Roman"/>
                <w:b w:val="false"/>
                <w:i w:val="false"/>
                <w:color w:val="000000"/>
                <w:sz w:val="20"/>
              </w:rPr>
              <w:t>(ПРООН 3 000,0)</w:t>
            </w:r>
          </w:p>
          <w:p>
            <w:pPr>
              <w:spacing w:after="20"/>
              <w:ind w:left="20"/>
              <w:jc w:val="both"/>
            </w:pPr>
            <w:r>
              <w:rPr>
                <w:rFonts w:ascii="Times New Roman"/>
                <w:b w:val="false"/>
                <w:i w:val="false"/>
                <w:color w:val="000000"/>
                <w:sz w:val="20"/>
              </w:rPr>
              <w:t>(РБ 4 275,0)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сапасын ұсыну мен бағалау жүйесін жетілдіруге жәрдемдесу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p>
          <w:p>
            <w:pPr>
              <w:spacing w:after="20"/>
              <w:ind w:left="20"/>
              <w:jc w:val="both"/>
            </w:pPr>
            <w:r>
              <w:rPr>
                <w:rFonts w:ascii="Times New Roman"/>
                <w:b w:val="false"/>
                <w:i w:val="false"/>
                <w:color w:val="000000"/>
                <w:sz w:val="20"/>
              </w:rPr>
              <w:t>5250</w:t>
            </w:r>
          </w:p>
          <w:p>
            <w:pPr>
              <w:spacing w:after="20"/>
              <w:ind w:left="20"/>
              <w:jc w:val="both"/>
            </w:pPr>
            <w:r>
              <w:rPr>
                <w:rFonts w:ascii="Times New Roman"/>
                <w:b w:val="false"/>
                <w:i w:val="false"/>
                <w:color w:val="000000"/>
                <w:sz w:val="20"/>
              </w:rPr>
              <w:t>РБ 56250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p>
          <w:p>
            <w:pPr>
              <w:spacing w:after="20"/>
              <w:ind w:left="20"/>
              <w:jc w:val="both"/>
            </w:pPr>
            <w:r>
              <w:rPr>
                <w:rFonts w:ascii="Times New Roman"/>
                <w:b w:val="false"/>
                <w:i w:val="false"/>
                <w:color w:val="000000"/>
                <w:sz w:val="20"/>
              </w:rPr>
              <w:t>5250</w:t>
            </w:r>
          </w:p>
          <w:p>
            <w:pPr>
              <w:spacing w:after="20"/>
              <w:ind w:left="20"/>
              <w:jc w:val="both"/>
            </w:pPr>
            <w:r>
              <w:rPr>
                <w:rFonts w:ascii="Times New Roman"/>
                <w:b w:val="false"/>
                <w:i w:val="false"/>
                <w:color w:val="000000"/>
                <w:sz w:val="20"/>
              </w:rPr>
              <w:t>РБ 45750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 реформасы арқылы Қазақстанның бәсекеге қабілеттілігін арттыру» жобасы шеңберінде Экономикалық ынтымақтастық және даму ұйымының әдістемелік ұсынымдарды беруі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p>
          <w:p>
            <w:pPr>
              <w:spacing w:after="20"/>
              <w:ind w:left="20"/>
              <w:jc w:val="both"/>
            </w:pPr>
            <w:r>
              <w:rPr>
                <w:rFonts w:ascii="Times New Roman"/>
                <w:b w:val="false"/>
                <w:i w:val="false"/>
                <w:color w:val="000000"/>
                <w:sz w:val="20"/>
              </w:rPr>
              <w:t>220 000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p>
          <w:p>
            <w:pPr>
              <w:spacing w:after="20"/>
              <w:ind w:left="20"/>
              <w:jc w:val="both"/>
            </w:pPr>
            <w:r>
              <w:rPr>
                <w:rFonts w:ascii="Times New Roman"/>
                <w:b w:val="false"/>
                <w:i w:val="false"/>
                <w:color w:val="000000"/>
                <w:sz w:val="20"/>
              </w:rPr>
              <w:t>110 000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тікелей шетелдік инвестицияларға негізделген, ШОБ-ты өңірлік дамыту тәсілі» бағдарламасы шеңберінде ЭЫДҰ елдерінде әдіснамалық ұсынымдар беру және оқыту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514 061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тікелей шетелдік инвестицияларға негізделген, ШОБ-ты өңірлік дамыту тәсілі» бағдарламасы шеңберінде тікелей шетелдік инвестицияларды тарту бойынша ЭЫДҰ-ң әдіснамалық ұсынымдар беруі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p>
          <w:p>
            <w:pPr>
              <w:spacing w:after="20"/>
              <w:ind w:left="20"/>
              <w:jc w:val="both"/>
            </w:pPr>
            <w:r>
              <w:rPr>
                <w:rFonts w:ascii="Times New Roman"/>
                <w:b w:val="false"/>
                <w:i w:val="false"/>
                <w:color w:val="000000"/>
                <w:sz w:val="20"/>
              </w:rPr>
              <w:t>237 608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p>
          <w:p>
            <w:pPr>
              <w:spacing w:after="20"/>
              <w:ind w:left="20"/>
              <w:jc w:val="both"/>
            </w:pPr>
            <w:r>
              <w:rPr>
                <w:rFonts w:ascii="Times New Roman"/>
                <w:b w:val="false"/>
                <w:i w:val="false"/>
                <w:color w:val="000000"/>
                <w:sz w:val="20"/>
              </w:rPr>
              <w:t>197 535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w:t>
            </w:r>
          </w:p>
          <w:p>
            <w:pPr>
              <w:spacing w:after="20"/>
              <w:ind w:left="20"/>
              <w:jc w:val="both"/>
            </w:pPr>
            <w:r>
              <w:rPr>
                <w:rFonts w:ascii="Times New Roman"/>
                <w:b w:val="false"/>
                <w:i w:val="false"/>
                <w:color w:val="000000"/>
                <w:sz w:val="20"/>
              </w:rPr>
              <w:t>150 635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p>
            <w:pPr>
              <w:spacing w:after="20"/>
              <w:ind w:left="20"/>
              <w:jc w:val="both"/>
            </w:pPr>
            <w:r>
              <w:rPr>
                <w:rFonts w:ascii="Times New Roman"/>
                <w:b w:val="false"/>
                <w:i w:val="false"/>
                <w:color w:val="000000"/>
                <w:sz w:val="20"/>
              </w:rPr>
              <w:t>Жалпы мемлекеттік басқару жүйесін көп деңгейлі, оның ішінде мемлекеттік органдар деңгейінде талдау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p>
            <w:pPr>
              <w:spacing w:after="20"/>
              <w:ind w:left="20"/>
              <w:jc w:val="both"/>
            </w:pPr>
            <w:r>
              <w:rPr>
                <w:rFonts w:ascii="Times New Roman"/>
                <w:b w:val="false"/>
                <w:i w:val="false"/>
                <w:color w:val="000000"/>
                <w:sz w:val="20"/>
              </w:rPr>
              <w:t>(талдау)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мемлекеттік қызметшілері мен үкіметтік емес ұйымдары өкілдеріне арналған халықтың осал топтарының мүдделерін ескеретін жергілікті деңгейдегі бағдарламалар мен бюджеттерді тиімді жоспарлау, іске асыру, мониторинг жасау және бағалау жүйесі бойынша семинарлар саны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семинарлар, халықаралық конференциялар, дөңгелек үстелдер өткізу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Жобалары жергілікті деңгейдегі мәселелерді шешу үшін бөлінген қаражат ескерілген жобалар арқылы қаржыландырылған Шығыс Қазақстан облысы аудандарының саны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Билікпен, денсаулық сақтау, мәдениет пен білім беру мекемелерімен және донорлық ұйымдармен диалог орнатуды көздеген алдын ала бағдарламаларды орындайтын үкіметтік емес ұйымдар саны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Атырау, Қызылорда облыстарының үлгісінде ШОК-қа ТШИ тарту бойынша өңірлік даму және бәсекелестік басымдықтарды талдау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(талдау)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облыстарда бұдан әрі имплементациялау мүмкіндігімен, Шығыс Қазақстан, Атырау, Қызылорда облыстары үшін ШОК-қа ТШИ тарту стратегиясын әзірлеу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p>
            <w:pPr>
              <w:spacing w:after="20"/>
              <w:ind w:left="20"/>
              <w:jc w:val="both"/>
            </w:pPr>
            <w:r>
              <w:rPr>
                <w:rFonts w:ascii="Times New Roman"/>
                <w:b w:val="false"/>
                <w:i w:val="false"/>
                <w:color w:val="000000"/>
                <w:sz w:val="20"/>
              </w:rPr>
              <w:t>Мемлекеттік органдар қызметі тиімділігінің орташа деңгейін жыл сайын 5 %-ға арттыру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осал топтарының құқықтары мен мүдделерін тиімдірек қорғау мақсатындағы әлеуметтік-экономикалық бағдарламаларды жоспарлау, іске асыру, мониторинг жасау және бағалау тәжірибесі бойынша білімдерін алған жергілікті атқарушы органдарының мемлекеттік қызметшілерінің саны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әлеуметтік және экономикалық қызметтерге жақсартылған қолжетімділікке ие болған Шығыс Қазақстан облысы халқының саны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өңірлерінде мемлекеттік қызметтерді көрсету сапасын бағалау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p>
            <w:pPr>
              <w:spacing w:after="20"/>
              <w:ind w:left="20"/>
              <w:jc w:val="both"/>
            </w:pPr>
            <w:r>
              <w:rPr>
                <w:rFonts w:ascii="Times New Roman"/>
                <w:b w:val="false"/>
                <w:i w:val="false"/>
                <w:color w:val="000000"/>
                <w:sz w:val="20"/>
              </w:rPr>
              <w:t>Қазақстан Республикасы Үкіметі мақұлдаған мемлекеттік басқару жүйесін одан әрі жетілдіру бойынша әзірленген тәсілдер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стан Респуб ликасының Үкіметіне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орындау мониторингі және халықаралық ұйымдармен бірге күш салуды үйлестіру үшін жергілікті атқарушы органдары бірінші басшыларының Бағдарламаны басқару комитетіне қатысуы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өзін-өзі басқару саласындағы саясатты әзірлеуде маңызы зор сабақтар алу және жақсарту үшін мүдделі тұлғалар арасында сауалнама жүргізу арқылы атқарылып жатқан шаралардың тиімділігін бағалау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p>
            <w:pPr>
              <w:spacing w:after="20"/>
              <w:ind w:left="20"/>
              <w:jc w:val="both"/>
            </w:pPr>
            <w:r>
              <w:rPr>
                <w:rFonts w:ascii="Times New Roman"/>
                <w:b w:val="false"/>
                <w:i w:val="false"/>
                <w:color w:val="000000"/>
                <w:sz w:val="20"/>
              </w:rPr>
              <w:t>(5 ұпайлық жүйе бойынша)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нормативтік құқықтық базаны жетілдіру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әдістемесін жетілдіру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p>
            <w:pPr>
              <w:spacing w:after="20"/>
              <w:ind w:left="20"/>
              <w:jc w:val="both"/>
            </w:pPr>
            <w:r>
              <w:rPr>
                <w:rFonts w:ascii="Times New Roman"/>
                <w:b w:val="false"/>
                <w:i w:val="false"/>
                <w:color w:val="000000"/>
                <w:sz w:val="20"/>
              </w:rPr>
              <w:t xml:space="preserve">Бір мемлекеттік қызметші мен үкіметтік емес ұйымның өкілін оқыту құны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мөлшері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1 178 321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860 280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700 827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476 736</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578 409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347 509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276 188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512 771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362 698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2237"/>
        <w:gridCol w:w="1322"/>
        <w:gridCol w:w="1169"/>
        <w:gridCol w:w="1059"/>
        <w:gridCol w:w="1011"/>
        <w:gridCol w:w="991"/>
        <w:gridCol w:w="1051"/>
        <w:gridCol w:w="1091"/>
        <w:gridCol w:w="971"/>
      </w:tblGrid>
      <w:tr>
        <w:trPr>
          <w:trHeight w:val="27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«Облыстық бюджеттерге, Астана және Алматы қалаларының бюджеттерiне «Бизнестiң жол картасы – 2020» бағдарламасы шеңберiнде индустриялық инфрақұрылымды дамытуға берiлетiн нысаналы даму трансферттерi»</w:t>
            </w:r>
          </w:p>
        </w:tc>
      </w:tr>
      <w:tr>
        <w:trPr>
          <w:trHeight w:val="30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жобалар үшiн де, өндiрiстiк алаңдар шеңберiнде де жетпей тұрған индустриялық инфрақұрылымды жеткiзу</w:t>
            </w:r>
          </w:p>
        </w:tc>
      </w:tr>
      <w:tr>
        <w:trPr>
          <w:trHeight w:val="30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Жеткiлiксiз өндірістік (индустриялық) инфрақұрылымды жеткiзу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16 696 810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Жеткiлiксiз инфрақұрылыммен қамтамасыз етiлген жобалар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Шағын және орта бизнес субъектiлерiнiң өнiм (тауарлар, қызметтер) шығаруының өсiмi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 өнеркәсiбінің үлесi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Бағдарламаға қатысушылардың өтiнiмдерi бойынша жеткiлiксiз инфрақұрылымды уақтылы жеткiзу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Инфрақұрылым нысанын пайдалануға берудiң орташа ұзақтығы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16 696 810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17 546 000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2180"/>
        <w:gridCol w:w="1349"/>
        <w:gridCol w:w="1152"/>
        <w:gridCol w:w="1044"/>
        <w:gridCol w:w="1004"/>
        <w:gridCol w:w="1004"/>
        <w:gridCol w:w="1064"/>
        <w:gridCol w:w="1044"/>
        <w:gridCol w:w="1004"/>
      </w:tblGrid>
      <w:tr>
        <w:trPr>
          <w:trHeight w:val="27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««Бизнестiң жол картасы – 2020» бағдарламасы шеңберiнде кәсiпкерлiк әлеуетті сауықтыру және күшейту»</w:t>
            </w:r>
          </w:p>
        </w:tc>
      </w:tr>
      <w:tr>
        <w:trPr>
          <w:trHeight w:val="30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кредиттерi бойынша пайыздық ставканы субсидиялау, салықтар мен бюджетке төленетін өзге де төлемдер бойынша мерзiмiн кейiнге қалдыруды ұсыну, кәсiпорындарды сауықтыру бойынша өзге де iс-шаралар</w:t>
            </w:r>
          </w:p>
        </w:tc>
      </w:tr>
      <w:tr>
        <w:trPr>
          <w:trHeight w:val="300" w:hRule="atLeast"/>
        </w:trPr>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мен бюджеттік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7 253 220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Банктердің кредиттері бойынша пайыздық ставканы субсидиялау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6 671 000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Кадрлардың біліктілігін арттыру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Бизнесті жүргізуде стандарттық сервистік қолдауды көрсету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«Бизнес Насихат» жобасы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Үлкен сеньорлар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Субсидияланатын (кепiлдендiретiн) кредиттер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p>
            <w:pPr>
              <w:spacing w:after="20"/>
              <w:ind w:left="20"/>
              <w:jc w:val="both"/>
            </w:pPr>
            <w:r>
              <w:rPr>
                <w:rFonts w:ascii="Times New Roman"/>
                <w:b w:val="false"/>
                <w:i w:val="false"/>
                <w:color w:val="000000"/>
                <w:sz w:val="20"/>
              </w:rPr>
              <w:t>Өзінің қаржылық жағдайын сауықтырған шағын және орта бизнес субъектілерінің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өңдеушi өнеркәсiп үлесi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 АҚ-да бiлiктiлiктi арттыру курстарынан өткен, сертификат алған қатысушылардың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p>
            <w:pPr>
              <w:spacing w:after="20"/>
              <w:ind w:left="20"/>
              <w:jc w:val="both"/>
            </w:pPr>
            <w:r>
              <w:rPr>
                <w:rFonts w:ascii="Times New Roman"/>
                <w:b w:val="false"/>
                <w:i w:val="false"/>
                <w:color w:val="000000"/>
                <w:sz w:val="20"/>
              </w:rPr>
              <w:t>«Бизнестiң жол картасы – 2020» бағдарламасына қатысушылардың өтiнiмдерi бойынша екiншi деңгейдегi банктердiң кредиттерi бойынша пайыздық ставканы уақтылы және жедел субсидиялау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Екiншi деңгейдегi банктердiң жаңа кредиттерi бойынша сыйақының пайыздық ставкасын субсидиялау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шешiмiмен айқындалатын болады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7 253 220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4 759 000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970"/>
        <w:gridCol w:w="1973"/>
        <w:gridCol w:w="1333"/>
        <w:gridCol w:w="1313"/>
        <w:gridCol w:w="813"/>
        <w:gridCol w:w="993"/>
        <w:gridCol w:w="893"/>
        <w:gridCol w:w="873"/>
        <w:gridCol w:w="873"/>
        <w:gridCol w:w="1533"/>
      </w:tblGrid>
      <w:tr>
        <w:trPr>
          <w:trHeight w:val="27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«Бизнестiң жол картасы – 2020» бағдарламасы шеңберiнде оператор мен қаржылық агент көрсететiн қызметтердi төлеу»</w:t>
            </w:r>
          </w:p>
        </w:tc>
      </w:tr>
      <w:tr>
        <w:trPr>
          <w:trHeight w:val="3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мен қаржы агентiнiң қызметтерiне ақы төлеу</w:t>
            </w:r>
          </w:p>
        </w:tc>
      </w:tr>
      <w:tr>
        <w:trPr>
          <w:trHeight w:val="30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Қаржы агентімен шарттар жасасу және екiншi деңгейдегi банк қарыздары бойынша сыйақы ставкаларын субсидиялау үшiн қаражат аудару қызметтерін көрсетуi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433 892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433 892</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Кәсiпкерлердiң материалдары бойынша қаржы агентiнiң ұсынымдарын әзірлеу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Қаржы агентінің Бағдарламаны іске асыру мониторингін жүзеге асыруы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361 108</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Оператордың «Бизнестiң жол картасы – 2020» бағдарламасын iске асыруын сүйемелдеуі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p>
            <w:pPr>
              <w:spacing w:after="20"/>
              <w:ind w:left="20"/>
              <w:jc w:val="both"/>
            </w:pPr>
            <w:r>
              <w:rPr>
                <w:rFonts w:ascii="Times New Roman"/>
                <w:b w:val="false"/>
                <w:i w:val="false"/>
                <w:color w:val="000000"/>
                <w:sz w:val="20"/>
              </w:rPr>
              <w:t>Қызмет көрсетiлген жобалар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p>
            <w:pPr>
              <w:spacing w:after="20"/>
              <w:ind w:left="20"/>
              <w:jc w:val="both"/>
            </w:pPr>
            <w:r>
              <w:rPr>
                <w:rFonts w:ascii="Times New Roman"/>
                <w:b w:val="false"/>
                <w:i w:val="false"/>
                <w:color w:val="000000"/>
                <w:sz w:val="20"/>
              </w:rPr>
              <w:t>Кәсiпкерлiк субъектiлерiнiң ел өңiрлерiнде қаржы агентiнiң қызметтерiн алуы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p>
            <w:pPr>
              <w:spacing w:after="20"/>
              <w:ind w:left="20"/>
              <w:jc w:val="both"/>
            </w:pPr>
            <w:r>
              <w:rPr>
                <w:rFonts w:ascii="Times New Roman"/>
                <w:b w:val="false"/>
                <w:i w:val="false"/>
                <w:color w:val="000000"/>
                <w:sz w:val="20"/>
              </w:rPr>
              <w:t>«Бизнестiң жол картасы – 2020» бағдарламасына қатысушылардың өтiнiмдерi бойынша қаржы агенттiгiнiң уақтылы және жедел қызмет көрсетуi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 2020» бағдарламасын іске асыру мониторингі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агентiнiң қызметіне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шарттарының қорытындысы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әзірлеу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үшін қаражат аудару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операторының қызметтеріне ақы төлеу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1651"/>
        <w:gridCol w:w="1408"/>
        <w:gridCol w:w="1320"/>
        <w:gridCol w:w="974"/>
        <w:gridCol w:w="988"/>
        <w:gridCol w:w="944"/>
        <w:gridCol w:w="966"/>
        <w:gridCol w:w="1165"/>
        <w:gridCol w:w="1366"/>
      </w:tblGrid>
      <w:tr>
        <w:trPr>
          <w:trHeight w:val="55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«Жоспарлау процестерін басқаруды және мемлекеттік, салалық пен өңірлік бағдарламаларды іске асыруды қамтамасыз ету»*</w:t>
            </w:r>
          </w:p>
        </w:tc>
      </w:tr>
      <w:tr>
        <w:trPr>
          <w:trHeight w:val="555"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және өңірлік бағдарламаларды басқару және олардың мониторингі, Қазақстан Республикасының әлеуметтік-экономикалық дамуына олардың әсер етуін бағалау</w:t>
            </w:r>
          </w:p>
        </w:tc>
      </w:tr>
      <w:tr>
        <w:trPr>
          <w:trHeight w:val="30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 натын 2014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 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Стратегиялық және бағдарламалық құжаттардың, салалық бағдарламалардың, мемлекеттік органдардың стратегиялық жоспарларының сандық өлшенетін нысаналы индикаторлары мен міндеттемелер көрсеткіштері бар ақпараттық-талдамалық деректер базасын қалыптастыру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xml:space="preserve">
Мемлекеттік жоспарлау жүйесінде құжаттардың мониторингін жинақтау және өткізу бойынша ақпараттық-талдамалық деректер базасын құру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Мемлекеттік, салалық және өңірлік бағдарламаларды жоспарлау және іске асыру процестерін басқару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p>
            <w:pPr>
              <w:spacing w:after="20"/>
              <w:ind w:left="20"/>
              <w:jc w:val="both"/>
            </w:pPr>
            <w:r>
              <w:rPr>
                <w:rFonts w:ascii="Times New Roman"/>
                <w:b w:val="false"/>
                <w:i w:val="false"/>
                <w:color w:val="000000"/>
                <w:sz w:val="20"/>
              </w:rPr>
              <w:t>Мемлекеттік жоспарлау жүйесінде құжаттар есебінің толықтығы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5"/>
    <w:p>
      <w:pPr>
        <w:spacing w:after="0"/>
        <w:ind w:left="0"/>
        <w:jc w:val="both"/>
      </w:pPr>
      <w:r>
        <w:rPr>
          <w:rFonts w:ascii="Times New Roman"/>
          <w:b w:val="false"/>
          <w:i w:val="false"/>
          <w:color w:val="000000"/>
          <w:sz w:val="28"/>
        </w:rPr>
        <w:t>
      *Аталған бюджеттік бағдарлама 2012 жылғы 1 қаңтардан бастап 001 «Экономика және сауда саясатын, мемлекеттік жоспарлау басқару жүйесін  қалыптастыру және дамыту жөніндегі қызметтер» бюджеттік бағдарламасының 103 «Әлеуметтанушылық, талдамалық зерттеулер жүргізу және консалтингтік қызметтер көрсету» кіші бағдарламасының шеңберінде орындалады.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452"/>
        <w:gridCol w:w="1606"/>
        <w:gridCol w:w="1076"/>
        <w:gridCol w:w="974"/>
        <w:gridCol w:w="1036"/>
        <w:gridCol w:w="1009"/>
        <w:gridCol w:w="965"/>
        <w:gridCol w:w="1099"/>
        <w:gridCol w:w="1365"/>
      </w:tblGrid>
      <w:tr>
        <w:trPr>
          <w:trHeight w:val="27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«Қазақстанның Экономикалық ынтымақтастық және даму ұйымының Бәсекеге қабiлеттiлiктiң Еуразиялық бағдарламасының Орталық Азия бастамасының бақылау комитетiне қатысуы»*</w:t>
            </w:r>
          </w:p>
        </w:tc>
      </w:tr>
      <w:tr>
        <w:trPr>
          <w:trHeight w:val="285"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қабілеттіліктің Еуразиялық бағдарламасын бақылау комитетіне кіруі үшін жарнаны төлеуі</w:t>
            </w:r>
          </w:p>
        </w:tc>
      </w:tr>
      <w:tr>
        <w:trPr>
          <w:trHeight w:val="285" w:hRule="atLeast"/>
        </w:trPr>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285"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 натын 2014 жыл</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 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Қазақстан Республикасының Үкіметі мен Экономикалық ынтымақтастық және даму ұйымы арасындағы Бәсекеге қабілеттіліктің Еуразиялық бағдарламасының бақылау комитетіне кіру бойынша келісімге қол қою</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Экономикалық ынтымақтастық ұйымының қызметінде Қазақстан Республикасының қатысуын ұлғайту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6"/>
    <w:p>
      <w:pPr>
        <w:spacing w:after="0"/>
        <w:ind w:left="0"/>
        <w:jc w:val="both"/>
      </w:pPr>
      <w:r>
        <w:rPr>
          <w:rFonts w:ascii="Times New Roman"/>
          <w:b w:val="false"/>
          <w:i w:val="false"/>
          <w:color w:val="000000"/>
          <w:sz w:val="28"/>
        </w:rPr>
        <w:t>
      *2012 жылғы 1 қаңтардан бастап аталған бағдарлама алып тасталды.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1641"/>
        <w:gridCol w:w="1576"/>
        <w:gridCol w:w="1013"/>
        <w:gridCol w:w="993"/>
        <w:gridCol w:w="950"/>
        <w:gridCol w:w="884"/>
        <w:gridCol w:w="1056"/>
        <w:gridCol w:w="1446"/>
        <w:gridCol w:w="1296"/>
      </w:tblGrid>
      <w:tr>
        <w:trPr>
          <w:trHeight w:val="27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28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үшін қарастырылған</w:t>
            </w:r>
          </w:p>
        </w:tc>
      </w:tr>
      <w:tr>
        <w:trPr>
          <w:trHeight w:val="285" w:hRule="atLeast"/>
        </w:trPr>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1. Үлгілік басшылықты дайындау</w:t>
            </w:r>
            <w:r>
              <w:br/>
            </w:r>
            <w:r>
              <w:rPr>
                <w:rFonts w:ascii="Times New Roman"/>
                <w:b w:val="false"/>
                <w:i w:val="false"/>
                <w:color w:val="000000"/>
                <w:sz w:val="20"/>
              </w:rPr>
              <w:t>
2. МЖӘ тетігі бойынша өңірлерде семинарлар мен консультациялар өткізу</w:t>
            </w:r>
            <w:r>
              <w:br/>
            </w:r>
            <w:r>
              <w:rPr>
                <w:rFonts w:ascii="Times New Roman"/>
                <w:b w:val="false"/>
                <w:i w:val="false"/>
                <w:color w:val="000000"/>
                <w:sz w:val="20"/>
              </w:rPr>
              <w:t>
3. Әлеуметтік секторда және тұрғын-үй коммуналдық шаруашылығында жобаларды іске асыру үшін өңірлерге мемлекеттік-жекеменшік әріптестік жобаларын дайындау бойынша тәжірибелік көмек көрсету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30 765</w:t>
            </w:r>
          </w:p>
          <w:p>
            <w:pPr>
              <w:spacing w:after="20"/>
              <w:ind w:left="20"/>
              <w:jc w:val="both"/>
            </w:pPr>
            <w:r>
              <w:rPr>
                <w:rFonts w:ascii="Times New Roman"/>
                <w:b w:val="false"/>
                <w:i w:val="false"/>
                <w:color w:val="000000"/>
                <w:sz w:val="20"/>
              </w:rPr>
              <w:t>19 235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Өңірлерде МЖӘ тетіктерін енгізу мақсатында жергілікті атқарушы органдар үшін МЖӘ жобаларын дайындау бойынша үлгілік басшылықты әзірлеу және ұсыну:</w:t>
            </w:r>
            <w:r>
              <w:br/>
            </w:r>
            <w:r>
              <w:rPr>
                <w:rFonts w:ascii="Times New Roman"/>
                <w:b w:val="false"/>
                <w:i w:val="false"/>
                <w:color w:val="000000"/>
                <w:sz w:val="20"/>
              </w:rPr>
              <w:t>
- МЖӘ жобаларын дайындау және іске асыру бойынша үлгілік басшылық жобасын әзірлеу;</w:t>
            </w:r>
            <w:r>
              <w:br/>
            </w:r>
            <w:r>
              <w:rPr>
                <w:rFonts w:ascii="Times New Roman"/>
                <w:b w:val="false"/>
                <w:i w:val="false"/>
                <w:color w:val="000000"/>
                <w:sz w:val="20"/>
              </w:rPr>
              <w:t>
- облыстарға бару арқылы МЖӘ тетіктерін қолдануға талдау жүргізу және жергілікті атқарушы органдармен үлгілік басшылық жобасын талқылау;</w:t>
            </w:r>
            <w:r>
              <w:br/>
            </w:r>
            <w:r>
              <w:rPr>
                <w:rFonts w:ascii="Times New Roman"/>
                <w:b w:val="false"/>
                <w:i w:val="false"/>
                <w:color w:val="000000"/>
                <w:sz w:val="20"/>
              </w:rPr>
              <w:t>
- МЖӘ жобаларын дайындау бойынша үлгілік басшылықты жергілікті атқарушы органдарға басып шығару және жіберу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Мемлекеттік-жекеменшік әріптестігінің жобаларын консультациялық сүйемелдеу бойынша қызмет көрсетудің бағдарлық саны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Мемлекеттік-жекеменшік әріптестігінің тетігі бойынша жобаларды жасауда тәжірибелік көмек көрсету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саны (өтінім)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МЖӘ тетігі арқылы инвестициялық жобаларды іске асыру мәселесі бойынша ЖАО-ды базалық біліммен қамтамасыз ету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басшылықпен қамтамасыз етілген өңірлер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Мемлекеттік-жекеменшік әріптестік тетігі арқылы инвестициялық жобаларды іске асыру мәселесі бойынша ЖАО-ды хабардар етуін қамтамасыз ету (тестілеуді жүргізу)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қатысушыларының жалпы санының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Шарт шеңберінде міндеттемелерді орындау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дайындау және іске асыру бойынша үлгілік басшылықты дайындауға;</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9 833,6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облыстарға бару арқылы МЖӘ тетіктерін қолдануға талдау жүргізу және жергілікті атқарушы органдармен үлгілік басшылық жобасын талқылауға;</w:t>
            </w:r>
            <w:r>
              <w:br/>
            </w:r>
            <w:r>
              <w:rPr>
                <w:rFonts w:ascii="Times New Roman"/>
                <w:b w:val="false"/>
                <w:i w:val="false"/>
                <w:color w:val="000000"/>
                <w:sz w:val="20"/>
              </w:rPr>
              <w:t>
- МЖӘ жобаларын дайындау бойынша үлгілік басшылықты жергілікті атқарушы органдарға басып шығаруға және жіберуге жұмсалған шығындар</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p>
            <w:pPr>
              <w:spacing w:after="20"/>
              <w:ind w:left="20"/>
              <w:jc w:val="both"/>
            </w:pPr>
            <w:r>
              <w:rPr>
                <w:rFonts w:ascii="Times New Roman"/>
                <w:b w:val="false"/>
                <w:i w:val="false"/>
                <w:color w:val="000000"/>
                <w:sz w:val="20"/>
              </w:rPr>
              <w:t>4 306,4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1872"/>
        <w:gridCol w:w="1540"/>
        <w:gridCol w:w="973"/>
        <w:gridCol w:w="1053"/>
        <w:gridCol w:w="1054"/>
        <w:gridCol w:w="943"/>
        <w:gridCol w:w="1010"/>
        <w:gridCol w:w="1278"/>
        <w:gridCol w:w="1320"/>
      </w:tblGrid>
      <w:tr>
        <w:trPr>
          <w:trHeight w:val="27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p>
        </w:tc>
      </w:tr>
      <w:tr>
        <w:trPr>
          <w:trHeight w:val="28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 мен халықты қоныстандыру жүйесіне, сондай-ақ ауылдық (селолық) округтерді аббаттандыруға жәрдемдесуге қарастырылған шығыстар</w:t>
            </w:r>
          </w:p>
        </w:tc>
      </w:tr>
      <w:tr>
        <w:trPr>
          <w:trHeight w:val="285" w:hRule="atLeast"/>
        </w:trPr>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4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Республикалық бюджеттен облыстардың, Астана және Алматы қалаларының әкімдіктеріне өңірлерді қаржылық қолдауға қаражат бөлу, оның ішінде: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 абаттандыру мәселелерін шешуге</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p>
            <w:pPr>
              <w:spacing w:after="20"/>
              <w:ind w:left="20"/>
              <w:jc w:val="both"/>
            </w:pPr>
            <w:r>
              <w:rPr>
                <w:rFonts w:ascii="Times New Roman"/>
                <w:b w:val="false"/>
                <w:i w:val="false"/>
                <w:color w:val="000000"/>
                <w:sz w:val="20"/>
              </w:rPr>
              <w:t>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p>
            <w:pPr>
              <w:spacing w:after="20"/>
              <w:ind w:left="20"/>
              <w:jc w:val="both"/>
            </w:pPr>
            <w:r>
              <w:rPr>
                <w:rFonts w:ascii="Times New Roman"/>
                <w:b w:val="false"/>
                <w:i w:val="false"/>
                <w:color w:val="000000"/>
                <w:sz w:val="20"/>
              </w:rPr>
              <w:t>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Жергілікті атқарушы органдарынан алынған өңірлердің экономикалық дамуы мен халықты қоныстандыру жүйесіне жәрдемдесуге қаржылық қолдау алуға қаралған және мақұлданған өтінімдердің саны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болжамды саны (іс-шаралар)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өзекті мәселелерді шешу шеңберінде абаттандыру бойынша іс-шаралар өткізілген ауылдар (селолар) саны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Бөлінген лимит шегінде бәсекеге қабілеттілігін және халықтың экономикалық әлеуеті мен қоныстандыруды ұтымды кеңістіктік ұйымдастыру үшін өңірлерге қаржылық қолдау көрсету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мәселелерді шешу үшін ауылдық елді мекендерді мемлекеттің қаржылық қолдауымен қамту деңгейі (жыл сайын)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«Өңірлерді дамыту» бағдарламасы шеңберінде мемлекеттік қолдауға өтінім бергендерді уақытылы қарау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p>
            <w:pPr>
              <w:spacing w:after="20"/>
              <w:ind w:left="20"/>
              <w:jc w:val="both"/>
            </w:pPr>
            <w:r>
              <w:rPr>
                <w:rFonts w:ascii="Times New Roman"/>
                <w:b w:val="false"/>
                <w:i w:val="false"/>
                <w:color w:val="000000"/>
                <w:sz w:val="20"/>
              </w:rPr>
              <w:t>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p>
            <w:pPr>
              <w:spacing w:after="20"/>
              <w:ind w:left="20"/>
              <w:jc w:val="both"/>
            </w:pPr>
            <w:r>
              <w:rPr>
                <w:rFonts w:ascii="Times New Roman"/>
                <w:b w:val="false"/>
                <w:i w:val="false"/>
                <w:color w:val="000000"/>
                <w:sz w:val="20"/>
              </w:rPr>
              <w:t>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1807"/>
        <w:gridCol w:w="1157"/>
        <w:gridCol w:w="1045"/>
        <w:gridCol w:w="988"/>
        <w:gridCol w:w="1001"/>
        <w:gridCol w:w="971"/>
        <w:gridCol w:w="1031"/>
        <w:gridCol w:w="1032"/>
        <w:gridCol w:w="1361"/>
      </w:tblGrid>
      <w:tr>
        <w:trPr>
          <w:trHeight w:val="27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w:t>
            </w:r>
          </w:p>
        </w:tc>
      </w:tr>
      <w:tr>
        <w:trPr>
          <w:trHeight w:val="285"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дайындау, концессиялық жобаларға консультациялық сүйемелдеу көрсету</w:t>
            </w:r>
          </w:p>
        </w:tc>
      </w:tr>
      <w:tr>
        <w:trPr>
          <w:trHeight w:val="285"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үлестiрiлетiн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Бюджеттiк инвестициялық және концессиялық жобалардың техникалық-экономикалық негіздемелерін әзірлеуді немесе түзетуді, сондай-ақ қажеттi сараптамалар жүргізуді, концессиялық жобаларды консультациялық сүйемелдеуді қаржыландыру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Бюджеттiк бағдарламалардың әкiмшілері арасындағы шығыстардың бекiтiлген жылдық сомасын үлестiру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Техникалық-экономикалық негіздемелері әзірленетін жобалардың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 бойынша көрсетілген қызметтердiң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қызметтер саны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Бюджеттiк инвестициялық және концессиялық жобалардың тiзбесіне енгізудің толықтығы, бюджеттiк комиссия мақұлдаған инвестициялық және концессиялық ұсыныстар негiзiнде жүзеге асырылатын техникалық-экономикалық негіздемелерді әзірлеу немесе түзету, сондай-ақ қажеттi сараптамалар жүргізу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инвестициялық ұсыныстардың жалпы санынан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Бюджеттік инвестициялық жобалардың техникалық-экономикалық негіздемелерін әзірлеуге және сараптауға арналған болжамды шығындар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579 659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негіздемелерін әзірлеуге және сараптауға арналған болжамды шығындар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сүйемелдеудің болжамды шығындары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1960"/>
        <w:gridCol w:w="1079"/>
        <w:gridCol w:w="956"/>
        <w:gridCol w:w="876"/>
        <w:gridCol w:w="956"/>
        <w:gridCol w:w="877"/>
        <w:gridCol w:w="932"/>
        <w:gridCol w:w="1039"/>
        <w:gridCol w:w="1286"/>
      </w:tblGrid>
      <w:tr>
        <w:trPr>
          <w:trHeight w:val="27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«Сауда саясатын жүзеге асыру жөнiндегi қызметтер»</w:t>
            </w:r>
            <w:r>
              <w:br/>
            </w:r>
            <w:r>
              <w:rPr>
                <w:rFonts w:ascii="Times New Roman"/>
                <w:b w:val="false"/>
                <w:i w:val="false"/>
                <w:color w:val="000000"/>
                <w:sz w:val="20"/>
              </w:rPr>
              <w:t>
100 «Сауда саясаты саласындағы уәкілетті органның қызметін қамтамасыз ету»</w:t>
            </w:r>
            <w:r>
              <w:br/>
            </w:r>
            <w:r>
              <w:rPr>
                <w:rFonts w:ascii="Times New Roman"/>
                <w:b w:val="false"/>
                <w:i w:val="false"/>
                <w:color w:val="000000"/>
                <w:sz w:val="20"/>
              </w:rPr>
              <w:t>
101 «Шетелдегі сауда өкілдіктерінің қызметін қамтамасыз ету»</w:t>
            </w:r>
          </w:p>
        </w:tc>
      </w:tr>
      <w:tr>
        <w:trPr>
          <w:trHeight w:val="30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шығару үшiн сауда өкiлдiктерiнiң қызметтерiн қамтамасыз ету</w:t>
            </w:r>
          </w:p>
        </w:tc>
      </w:tr>
      <w:tr>
        <w:trPr>
          <w:trHeight w:val="300" w:hRule="atLeast"/>
        </w:trPr>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Мәскеу қаласында екі конференция өткізу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үшін қызығушылық танытатын РФ аумағында өткізілетін форумдарға қатысу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Ресей баспаларына Қазақстан Республикасы мен Ресей Федерациясының сауда-экономикалық ынтымақтастығы туралы материалдар жариялау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Ресей Федерациясының жеке салалары, секторлары және нарықтарының дамуы бойынша талдамалық шолу алу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РФ-ғы ҚР Сауда өкілдігінің имидждік өнімінің басылымына дайындық, әр басылым 300 дана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«Электрондық тәсілмен өткізілетін биржалық сауда-саттықты дамыту» қызметтерін талдамалық сүйемелдеу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«2013 – 2020 жылдарға арналған бөлшек сектор мен сауда инфрақұрылымының тиімді моделін әзірлеу» қызметтерін талдамалық сүйемелдеу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«Тез бұзылатын өнімдерді өткізу үшін тауарөткізгіш жүйесін әзірлеу» қызметтерін талдамалық сүйемелдеу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Федерациясындағы Қазақстан Республикасының Сауда өкілдігі штат санымен ұстауға шығыстар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269 511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261 293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260 390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260 390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комитетінің ұстануға шығыстары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98 824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102 523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101 331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Қазақстан экономикасына инвестициялар және осы заманғы технологияларды тарту бойынша конференцияларды ұйымдастыру және өткiзу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Ресей арасындағы сауда-экономикалық ынтымақтастық мәселелерi бойынша халықаралық форум, конференциялар, дөңгелек үстелдерге қатысу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саны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кәсіпкерлерінің коммерциялық ұсыныстарымен жұмыс, келісімшарттар жасаған жағдайда жәрдемдесу.</w:t>
            </w:r>
            <w:r>
              <w:br/>
            </w:r>
            <w:r>
              <w:rPr>
                <w:rFonts w:ascii="Times New Roman"/>
                <w:b w:val="false"/>
                <w:i w:val="false"/>
                <w:color w:val="000000"/>
                <w:sz w:val="20"/>
              </w:rPr>
              <w:t>
Сауда-экономикалық ынтымақтастықты орнатудың әр түрлі мәселелері бойынша сыртқы сауда қызметінің қазақстандық және ресейлік қатысушылары үшін консультациялар өткізу, келіссөздер жүргізу. Ресей нарығына қазақстандық тауарлардың экспорт жылжуы бойынша РФ Сауда-өнеркәсіптік палатасымен, қауымдастықтарымен және ритейлорымен жұмыс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коммерциялық ұсыныстардың және өткізілген консультациялардың саны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Қазақстандық және ресейлік өндіруші компаниялары арасында ынтымақтастық туралы (ниет хаттамалары, меморандумдар) құжаттар жасасу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xml:space="preserve">
Іс-шараларды уақытылы және жоғары деңгейде өткізу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ҚР-мен ынтымақтастықтың мүмкіндіктері туралы ресейлік бизнес-қоғамдастықты кеңінен ақпараттандыру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аймақтарының саны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санның бiр бiрлiгiн ұстауға кететiн орташа шығындар:</w:t>
            </w:r>
            <w:r>
              <w:br/>
            </w:r>
            <w:r>
              <w:rPr>
                <w:rFonts w:ascii="Times New Roman"/>
                <w:b w:val="false"/>
                <w:i w:val="false"/>
                <w:color w:val="000000"/>
                <w:sz w:val="20"/>
              </w:rPr>
              <w:t>
Сауда комитеті</w:t>
            </w:r>
            <w:r>
              <w:br/>
            </w:r>
            <w:r>
              <w:rPr>
                <w:rFonts w:ascii="Times New Roman"/>
                <w:b w:val="false"/>
                <w:i w:val="false"/>
                <w:color w:val="000000"/>
                <w:sz w:val="20"/>
              </w:rPr>
              <w:t>
РФ-дағы ҚР Сауда өкілдігі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p>
          <w:p>
            <w:pPr>
              <w:spacing w:after="20"/>
              <w:ind w:left="20"/>
              <w:jc w:val="both"/>
            </w:pPr>
            <w:r>
              <w:rPr>
                <w:rFonts w:ascii="Times New Roman"/>
                <w:b w:val="false"/>
                <w:i w:val="false"/>
                <w:color w:val="000000"/>
                <w:sz w:val="20"/>
              </w:rPr>
              <w:t>16 604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p>
            <w:pPr>
              <w:spacing w:after="20"/>
              <w:ind w:left="20"/>
              <w:jc w:val="both"/>
            </w:pPr>
            <w:r>
              <w:rPr>
                <w:rFonts w:ascii="Times New Roman"/>
                <w:b w:val="false"/>
                <w:i w:val="false"/>
                <w:color w:val="000000"/>
                <w:sz w:val="20"/>
              </w:rPr>
              <w:t>17 091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4 272</w:t>
            </w:r>
          </w:p>
          <w:p>
            <w:pPr>
              <w:spacing w:after="20"/>
              <w:ind w:left="20"/>
              <w:jc w:val="both"/>
            </w:pPr>
            <w:r>
              <w:rPr>
                <w:rFonts w:ascii="Times New Roman"/>
                <w:b w:val="false"/>
                <w:i w:val="false"/>
                <w:color w:val="000000"/>
                <w:sz w:val="20"/>
              </w:rPr>
              <w:t>17 610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p>
          <w:p>
            <w:pPr>
              <w:spacing w:after="20"/>
              <w:ind w:left="20"/>
              <w:jc w:val="both"/>
            </w:pPr>
            <w:r>
              <w:rPr>
                <w:rFonts w:ascii="Times New Roman"/>
                <w:b w:val="false"/>
                <w:i w:val="false"/>
                <w:color w:val="000000"/>
                <w:sz w:val="20"/>
              </w:rPr>
              <w:t>17 610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7"/>
        <w:gridCol w:w="1891"/>
        <w:gridCol w:w="1184"/>
        <w:gridCol w:w="972"/>
        <w:gridCol w:w="1014"/>
        <w:gridCol w:w="1015"/>
        <w:gridCol w:w="975"/>
        <w:gridCol w:w="975"/>
        <w:gridCol w:w="1075"/>
        <w:gridCol w:w="1362"/>
      </w:tblGrid>
      <w:tr>
        <w:trPr>
          <w:trHeight w:val="27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«Астана экономикалық форумын өткізуді қамтамасыз ету жөніндегі қызметтер»</w:t>
            </w:r>
          </w:p>
        </w:tc>
      </w:tr>
      <w:tr>
        <w:trPr>
          <w:trHeight w:val="30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өткізілуін қамтамасыз ету</w:t>
            </w:r>
          </w:p>
        </w:tc>
      </w:tr>
      <w:tr>
        <w:trPr>
          <w:trHeight w:val="300" w:hRule="atLeast"/>
        </w:trPr>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xml:space="preserve">
Астана экономикалық форумын өткізу және дайындау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r>
              <w:br/>
            </w:r>
            <w:r>
              <w:rPr>
                <w:rFonts w:ascii="Times New Roman"/>
                <w:b w:val="false"/>
                <w:i w:val="false"/>
                <w:color w:val="000000"/>
                <w:sz w:val="20"/>
              </w:rPr>
              <w:t>
Астаналық экономикалық форумына қатысушы елдер саны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форумына қатысушылар саны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қызметтегі саяси қайраткерлердің, әлемге әйгілі ғалымдар (Нобель сыйлығының иегерлері, Адам Смит сыйлығының иегерлері) және т.б., сондай-ақ коммерциялық құрылымдардағы бірінші басшыларының қатысуы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форумның алдында, барысында және қорытындысы бойынша жарық көрген БАҚ материалдарын талдау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Форумға қатысушылардың әлемнің жетекші 20 экономикасы елдерінің (G-20) басшылары үшін ұсынымдар әзірлеу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форумы шеңберінде жасалған келісімшарттардың саны (меморандумдар, келісімдер, хаттамалар)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Астаналық экономикалық форумын өткізу кезінде ескертпелердің, төтенше жағдайлардың болмауы көрсеткішінің сапасы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саны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xml:space="preserve">
Астаналық экономикалық форумы шеңберінде қол жеткен келісімдерді іске асыру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370 756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062"/>
        <w:gridCol w:w="1110"/>
        <w:gridCol w:w="866"/>
        <w:gridCol w:w="987"/>
        <w:gridCol w:w="907"/>
        <w:gridCol w:w="927"/>
        <w:gridCol w:w="967"/>
        <w:gridCol w:w="967"/>
        <w:gridCol w:w="1297"/>
      </w:tblGrid>
      <w:tr>
        <w:trPr>
          <w:trHeight w:val="285"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«Экономика саласындағы басшы қызметкерлер мен менеджерлердің біліктілігін арттыру»</w:t>
            </w:r>
          </w:p>
        </w:tc>
      </w:tr>
      <w:tr>
        <w:trPr>
          <w:trHeight w:val="30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Бағдарламасының «Іскерлік байланыс» компоненті аясында экономика саласындағы басшы қызметкерлер мен менеджерлердің біліктілігін арттыру бойынша қызмет көрсету</w:t>
            </w:r>
          </w:p>
        </w:tc>
      </w:tr>
      <w:tr>
        <w:trPr>
          <w:trHeight w:val="30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Қазақстанда және шетелде шағын және орта бизнес кәсіпорындарының жоғары және орта буынының басшыларын оқыту және тағылымдамадан өткізу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p>
            <w:pPr>
              <w:spacing w:after="20"/>
              <w:ind w:left="20"/>
              <w:jc w:val="both"/>
            </w:pPr>
            <w:r>
              <w:rPr>
                <w:rFonts w:ascii="Times New Roman"/>
                <w:b w:val="false"/>
                <w:i w:val="false"/>
                <w:color w:val="000000"/>
                <w:sz w:val="20"/>
              </w:rPr>
              <w:t>Бiлiктiлiгiн арттырудан өткен басшы қызметкерлер мен менеджерлердiң саны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Германияға тағылымдамаға жіберілетін басшы қызметкерлер мен менеджерлердiң саны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p>
            <w:pPr>
              <w:spacing w:after="20"/>
              <w:ind w:left="20"/>
              <w:jc w:val="both"/>
            </w:pPr>
            <w:r>
              <w:rPr>
                <w:rFonts w:ascii="Times New Roman"/>
                <w:b w:val="false"/>
                <w:i w:val="false"/>
                <w:color w:val="000000"/>
                <w:sz w:val="20"/>
              </w:rPr>
              <w:t>«Бизнестің жол картасы 2020» бағдарламасының 4 бағытының шеңберінде қолдау тапқан кәсіпкерлердің құрал-жабдықтарын, шикізаттарын, материялдарын жеткізу бойынша шарттар жасасу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бағдарламасын аяқтағаннан кейiн өз бизнесiн ұлғайтқан оқудан өткен менеджерлер саны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бағдарламасына компаниялар мен ұйымдардың бiрiншi басшыларының қатысуы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 бойынша оқудан өткен менеджерлер арасында сауал қою арқылы оқыту сапасын бағалау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(5 балдық шкала бойынша)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p>
            <w:pPr>
              <w:spacing w:after="20"/>
              <w:ind w:left="20"/>
              <w:jc w:val="both"/>
            </w:pPr>
            <w:r>
              <w:rPr>
                <w:rFonts w:ascii="Times New Roman"/>
                <w:b w:val="false"/>
                <w:i w:val="false"/>
                <w:color w:val="000000"/>
                <w:sz w:val="20"/>
              </w:rPr>
              <w:t>Бiр басшы қызметкер мен менеджердi оқыту құны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2137"/>
        <w:gridCol w:w="1252"/>
        <w:gridCol w:w="993"/>
        <w:gridCol w:w="1034"/>
        <w:gridCol w:w="956"/>
        <w:gridCol w:w="965"/>
        <w:gridCol w:w="1010"/>
        <w:gridCol w:w="1032"/>
        <w:gridCol w:w="1365"/>
      </w:tblGrid>
      <w:tr>
        <w:trPr>
          <w:trHeight w:val="27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 Республикасы Экономикалық даму және сауда министрлігінің күрделі шығыстары»</w:t>
            </w:r>
          </w:p>
        </w:tc>
      </w:tr>
      <w:tr>
        <w:trPr>
          <w:trHeight w:val="285"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және оның ведомостволары қызметкерлерін материалдық-техникалық қамтамасыз ету үшін негізгі құралдарды сатып алу</w:t>
            </w:r>
          </w:p>
        </w:tc>
      </w:tr>
      <w:tr>
        <w:trPr>
          <w:trHeight w:val="285" w:hRule="atLeast"/>
        </w:trPr>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Есептеу және телекоммуникациялық жабдықтарды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жиһаз жиынтықтарын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тауарларды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тауарларды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Сатып алынатын компьютерлік техниканың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принтерлердің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серверлік жабдықтың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ұйымдастыру техникасының және жабдықтардың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жиһаз жиынтықтарының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жиынтықтар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Министрлік қызметкерлерінің материалдық-техникалық қамтамасыз етілуі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Есептеу және ұйымдастыру техникасы құралдарының үзіліссіз жұмыс істеуі, материалдық-техникалық базаның жақсаруы, жұмыскерлердің еңбек жағдайының жақсаруы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Есептеу техникасы мен серверлік жабдықтар паркін жаңарту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156 127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84 556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2115"/>
        <w:gridCol w:w="1262"/>
        <w:gridCol w:w="963"/>
        <w:gridCol w:w="984"/>
        <w:gridCol w:w="1024"/>
        <w:gridCol w:w="1024"/>
        <w:gridCol w:w="1005"/>
        <w:gridCol w:w="1105"/>
        <w:gridCol w:w="1266"/>
      </w:tblGrid>
      <w:tr>
        <w:trPr>
          <w:trHeight w:val="555"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«Экспорттаушы – 2020» бағыты шеңберiнде қазақстандық тауарлардың экспортын сыртқы нарыққа жылжытуға жәрдемдесу»</w:t>
            </w:r>
          </w:p>
        </w:tc>
      </w:tr>
      <w:tr>
        <w:trPr>
          <w:trHeight w:val="30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жылжыту, экспортқа бағдарланған кәсiпорындарды қолдау</w:t>
            </w:r>
          </w:p>
        </w:tc>
      </w:tr>
      <w:tr>
        <w:trPr>
          <w:trHeight w:val="300" w:hRule="atLeast"/>
        </w:trPr>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«Экспо-2017» өткізу құқығына Астана қаласының кандидатурасын шығару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867 200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p>
            <w:pPr>
              <w:spacing w:after="20"/>
              <w:ind w:left="20"/>
              <w:jc w:val="both"/>
            </w:pPr>
            <w:r>
              <w:rPr>
                <w:rFonts w:ascii="Times New Roman"/>
                <w:b w:val="false"/>
                <w:i w:val="false"/>
                <w:color w:val="000000"/>
                <w:sz w:val="20"/>
              </w:rPr>
              <w:t>370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«Экспо-2017» (Астана, Қазақстан) халықаралық көрмесін тіркеуді қамтамасыз ету бойынша қызметтер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АМО Ақпараттық-техникалық сүйемелдеу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«Экспо-2012» халықаралық көрмесіне Қазақстан Республикасының қатысуы (Оңтүстік Корея)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863 250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ҚР мен РФ аумақтарында Қазақстан Республикасы мен Ресей Федерациясының халықаралық көрмесі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Ресей Федерациясындағы «ПРОДЭКСПО-2012» халықаралық көрмесіне Қазақстан Республикасының қатысуы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«Экспо-2015» (Милан, Италия) халықаралық көрмесіне қатысу үшін павильонның эскиздік және жұмыс жобасын әзірлеу бойынша қызметтер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«Экспо-2015» (Милан, Италия) халықаралық көрмесіне қатысуды қамтамасыз ету бойынша қызметтер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1 476 250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2 000 024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Ақпараттық-техникалық сүйемелдеу және сауда мен коммерциялық ақпарат бойынша дерекқорға қосу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Қазақстанның сыртқы нарыққа ұсынатын «Экспортер» мамандандырылған журналын орыс және ағылшын тілдерінде дайындау және басып шығару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Тәуелсіз Мемлекеттер Достастығының 20 жылдығына арналған халықаралық мерейтой көрмесін ұйымдастыру және өткізу бойынша қызмет көрсетулер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Халықаралық көрмелерде экспортқа бағытталған кәсiпорындардың қатысуын қамтамасыз ету арқылы экспорттық өнiмдi өткiзу үшiн жағдай жасау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шарттар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қызмет, iшкi нарық пен iшкi сауданы қорғау жөнiндегi анықтамаларды дайындау және жариялау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 қызметi және тауарлық инфрақұрылымды дамыту туралы семинарлар мен конференцияларды өткiзу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 бойынша іс-шаралар өткізу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ТМД-ға мүше мемлекеттердiң ұлттық нарықтарына тауарлар мен қызметтердi жылжыту бойынша Қазақстан Республикасының ақпараттық-маркетингтiк орталық пайдаланушыларының санын арттыру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конференцияларға және форумдарға қатысу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мамандандырылған журналын шығару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p>
            <w:pPr>
              <w:spacing w:after="20"/>
              <w:ind w:left="20"/>
              <w:jc w:val="both"/>
            </w:pPr>
            <w:r>
              <w:rPr>
                <w:rFonts w:ascii="Times New Roman"/>
                <w:b w:val="false"/>
                <w:i w:val="false"/>
                <w:color w:val="000000"/>
                <w:sz w:val="20"/>
              </w:rPr>
              <w:t>Сыртқы сауда айналымының өсу қарқыны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экономикалық алаңдарда Қазақстан Республикасының жайғасуы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географиясын кеңейтуге жәрдемдесу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өнiмдi өткiзудi iздейтiн экспорттаушылар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1 295 766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3 309 620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1 486 250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010 024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182"/>
        <w:gridCol w:w="1275"/>
        <w:gridCol w:w="994"/>
        <w:gridCol w:w="954"/>
        <w:gridCol w:w="987"/>
        <w:gridCol w:w="1010"/>
        <w:gridCol w:w="1010"/>
        <w:gridCol w:w="1077"/>
        <w:gridCol w:w="1210"/>
      </w:tblGrid>
      <w:tr>
        <w:trPr>
          <w:trHeight w:val="27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«Орталық мемлекеттік және жергілікті атқарушы органдар қызметінің тиімділігін бағалауды талдамалық сүйемелдеу жөніндегі қызметтер»*</w:t>
            </w:r>
          </w:p>
        </w:tc>
      </w:tr>
      <w:tr>
        <w:trPr>
          <w:trHeight w:val="30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мемлекеттік органдар қызметінің тиімділігін бағалауға «Экономикалық зерттеулер институты» АҚ тарту </w:t>
            </w:r>
          </w:p>
        </w:tc>
      </w:tr>
      <w:tr>
        <w:trPr>
          <w:trHeight w:val="30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бағалаудың сараптамалық-талдамалық сүйемелдеуді қамтамасыз ету бойынша қызметтер сатып алу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Орталық мемлекеттік органдар қызметінің тиімділігін бағалауды сараптамалық-талдамалық, әдістемелік және ұйымдастырушылық сүйемелдеу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бағалауды сараптамалық-талдамалық, әдістемелік және ұйымдастырушылық сүйемелдеу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p>
            <w:pPr>
              <w:spacing w:after="20"/>
              <w:ind w:left="20"/>
              <w:jc w:val="both"/>
            </w:pPr>
            <w:r>
              <w:rPr>
                <w:rFonts w:ascii="Times New Roman"/>
                <w:b w:val="false"/>
                <w:i w:val="false"/>
                <w:color w:val="000000"/>
                <w:sz w:val="20"/>
              </w:rPr>
              <w:t>Мемлекеттік органдар қызметі тиімділігінің орташа деңгейін жыл сайын 10%-ға арттыру</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Сараптау комиссиясы мен сараптау комиссиясының жұмыс органы тарапынан қорытындыларға ескертулердің болмауы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орталық мемлекеттік органды, 1 өңірді бағалауға жұмсалған орташа шығындар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7"/>
    <w:p>
      <w:pPr>
        <w:spacing w:after="0"/>
        <w:ind w:left="0"/>
        <w:jc w:val="both"/>
      </w:pPr>
      <w:r>
        <w:rPr>
          <w:rFonts w:ascii="Times New Roman"/>
          <w:b w:val="false"/>
          <w:i w:val="false"/>
          <w:color w:val="000000"/>
          <w:sz w:val="28"/>
        </w:rPr>
        <w:t>
      *Аталған бюджеттік бағдарлама 2012 жылғы 1 қаңтардан бастап 001 «Экономика және сауда саясатын, мемлекеттік жоспарлау мен басқару жүйесін қалыптастыру және дамыту жөніндегі қызметтер» бюджеттік бағдарламасының 103 «Әлеуметтанушылық, талдамалық зерттеулер жүргізу және консалтингтік қызметтер көрсету» кіші бағдарламасының шеңберінде орындалады.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783"/>
        <w:gridCol w:w="1274"/>
        <w:gridCol w:w="1013"/>
        <w:gridCol w:w="974"/>
        <w:gridCol w:w="987"/>
        <w:gridCol w:w="998"/>
        <w:gridCol w:w="1032"/>
        <w:gridCol w:w="1010"/>
        <w:gridCol w:w="1165"/>
      </w:tblGrid>
      <w:tr>
        <w:trPr>
          <w:trHeight w:val="15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«Облыстық бюджеттерге моноқалаларды абаттандыру мәселелерін шешуге берілетін ағымдағы нысаналы трансферттер»</w:t>
            </w:r>
          </w:p>
        </w:tc>
      </w:tr>
      <w:tr>
        <w:trPr>
          <w:trHeight w:val="16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жылдарға арналған моноқалаларды дамыту» бағдарламасы шеңберінде моноқалаларды абаттандыру мәселелерін шешуге облыстық бюджетте қарастырылған шығыстар</w:t>
            </w:r>
          </w:p>
        </w:tc>
      </w:tr>
      <w:tr>
        <w:trPr>
          <w:trHeight w:val="165" w:hRule="atLeast"/>
        </w:trPr>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Моноқалаларды абаттандыру мәселелерін шешу үшін қаржылық қолдау көрсетуге облыстар әкімдіктеріне республикалық бюджеттен қаражаттар бөлу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p>
            <w:pPr>
              <w:spacing w:after="20"/>
              <w:ind w:left="20"/>
              <w:jc w:val="both"/>
            </w:pPr>
            <w:r>
              <w:rPr>
                <w:rFonts w:ascii="Times New Roman"/>
                <w:b w:val="false"/>
                <w:i w:val="false"/>
                <w:color w:val="000000"/>
                <w:sz w:val="20"/>
              </w:rPr>
              <w:t>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Моноқалаларды абаттандыру мәселелерін шешуге жергілікті атқарушы органдардан алынған қарастырылған және мақұлданған өтінімдер саны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жобалар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«2012-2020 жылдарға арналған моноқалаларды дамыту» бағдарламасы шеңберінде абаттандыру бойынша іс-шаралар өткізілетін моноқалалар саны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Бөлінген лимиттер шегінде моноқалаларды абаттандыру мәселелерін шешу үшін қаржылық қолдау көрсету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«2012-2020 жылдарға арналған моноқалаларды дамыту» бағдарламасы шеңберінде мемлекеттік қолдауға жүгінгендердің өтінімдерін уақтылы қарастыру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2237"/>
        <w:gridCol w:w="1191"/>
        <w:gridCol w:w="1060"/>
        <w:gridCol w:w="979"/>
        <w:gridCol w:w="1011"/>
        <w:gridCol w:w="991"/>
        <w:gridCol w:w="1026"/>
        <w:gridCol w:w="1072"/>
        <w:gridCol w:w="1172"/>
      </w:tblGrid>
      <w:tr>
        <w:trPr>
          <w:trHeight w:val="27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r>
      <w:tr>
        <w:trPr>
          <w:trHeight w:val="30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кредиттерi бойынша пайыздық ставканы субсидиялау, кредиттердi iшiнара кепiлдендiру, сервистiк қолдау көрсету, кадрлар даярлау және қайта даярлау, сондай-ақ жастар практикасы</w:t>
            </w:r>
          </w:p>
        </w:tc>
      </w:tr>
      <w:tr>
        <w:trPr>
          <w:trHeight w:val="300" w:hRule="atLeast"/>
        </w:trPr>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мен бюджеттiк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1. «Бизнестің жол картасы 2020» бағдарламасының 1 және 3 бағыттарын іске асыру шеңберінде екінші деңгейдегі банктердің кредиттері бойынша пайыздық ставканы субсидиялау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12 085 569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9 496 328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10 680 548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10 842 587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10 533 065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«Бизнестің жол картасы 2020» бағдарламасының 1 бағытын іске асыру шеңберінде банктердің кредиттері бойынша ішінара кепілдендіру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4 081 952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2 167 927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«Бизнестің жол картасы 2020» бағдарламасының 4-ші бағыты шеңберінде әрекет ететін бизнесті жүргізуді мамандандырылған сервистік қолдау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1 299 270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1 621 679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1 621 679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1 621 679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1 621 679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«Іскерлік байланыстар» жобасын іске асыру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Бөлу (Еңбекмині)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1499 160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Жаңа бизнес бастамаларға гранттар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p>
          <w:p>
            <w:pPr>
              <w:spacing w:after="20"/>
              <w:ind w:left="20"/>
              <w:jc w:val="both"/>
            </w:pPr>
            <w:r>
              <w:rPr>
                <w:rFonts w:ascii="Times New Roman"/>
                <w:b w:val="false"/>
                <w:i w:val="false"/>
                <w:color w:val="000000"/>
                <w:sz w:val="20"/>
              </w:rPr>
              <w:t xml:space="preserve">«Бизнестiң жол картасы 2020» бағдарламасы шеңберiнде кәсіпкерлік субъектілері үшін екінші деңгейдегі банктердің кредиттері бойынша пайыздық ставканы төмендету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шешiмiмен айқындалатын болады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өнімді сыртқы нарықтарға экспорттайтындарға </w:t>
            </w: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(кепілдендірілетін) кредиттер, гранттар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p>
          <w:p>
            <w:pPr>
              <w:spacing w:after="20"/>
              <w:ind w:left="20"/>
              <w:jc w:val="both"/>
            </w:pPr>
            <w:r>
              <w:rPr>
                <w:rFonts w:ascii="Times New Roman"/>
                <w:b w:val="false"/>
                <w:i w:val="false"/>
                <w:color w:val="000000"/>
                <w:sz w:val="20"/>
              </w:rPr>
              <w:t xml:space="preserve">Шағын және орта бизнес субъектiлерiнiң өнiм (тауарлар, қызметтер) шығаруының өсуi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құрылымындағы өңдеушi өнеркәсiптiң үлесi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p>
            <w:pPr>
              <w:spacing w:after="20"/>
              <w:ind w:left="20"/>
              <w:jc w:val="both"/>
            </w:pPr>
            <w:r>
              <w:rPr>
                <w:rFonts w:ascii="Times New Roman"/>
                <w:b w:val="false"/>
                <w:i w:val="false"/>
                <w:color w:val="000000"/>
                <w:sz w:val="20"/>
              </w:rPr>
              <w:t>«Бизнестiң жол картасы 2020» бағдарламасына қатысушылардың өтінімдері бойынша екiншi деңгейдегi банктердiң кредиттері бойынша пайыздық ставканы уақтылы және жедел субсидиялау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p>
            <w:pPr>
              <w:spacing w:after="20"/>
              <w:ind w:left="20"/>
              <w:jc w:val="both"/>
            </w:pPr>
            <w:r>
              <w:rPr>
                <w:rFonts w:ascii="Times New Roman"/>
                <w:b w:val="false"/>
                <w:i w:val="false"/>
                <w:color w:val="000000"/>
                <w:sz w:val="20"/>
              </w:rPr>
              <w:t>ШОБ белсенді субъектілерінің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675 937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696 215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720 582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783128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783128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9 005 244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9 136 562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13 285 934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13 602 227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13 764 266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13 454 744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2324"/>
        <w:gridCol w:w="1158"/>
        <w:gridCol w:w="960"/>
        <w:gridCol w:w="1004"/>
        <w:gridCol w:w="938"/>
        <w:gridCol w:w="984"/>
        <w:gridCol w:w="984"/>
        <w:gridCol w:w="1136"/>
        <w:gridCol w:w="1226"/>
      </w:tblGrid>
      <w:tr>
        <w:trPr>
          <w:trHeight w:val="27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30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жарғылық капиталды ұлғайта отырып «Самұрық-Қазына» Ұлттық әл-ауқат қоры» АҚ-ның жарғылық капиталын ұлғайту:</w:t>
            </w:r>
            <w:r>
              <w:br/>
            </w:r>
            <w:r>
              <w:rPr>
                <w:rFonts w:ascii="Times New Roman"/>
                <w:b w:val="false"/>
                <w:i w:val="false"/>
                <w:color w:val="000000"/>
                <w:sz w:val="20"/>
              </w:rPr>
              <w:t>
1. «ВЛ 220 кВ ЦГПП–Осакаровка қайта жаңғырту» жобасын іске асыру үшін «КЕГОК» АҚ</w:t>
            </w:r>
            <w:r>
              <w:br/>
            </w:r>
            <w:r>
              <w:rPr>
                <w:rFonts w:ascii="Times New Roman"/>
                <w:b w:val="false"/>
                <w:i w:val="false"/>
                <w:color w:val="000000"/>
                <w:sz w:val="20"/>
              </w:rPr>
              <w:t>
2. Бұрғылау және геофизикалық құрал-жабдықты сатып алу үшін «Қазгеология» АҚ</w:t>
            </w:r>
            <w:r>
              <w:br/>
            </w:r>
            <w:r>
              <w:rPr>
                <w:rFonts w:ascii="Times New Roman"/>
                <w:b w:val="false"/>
                <w:i w:val="false"/>
                <w:color w:val="000000"/>
                <w:sz w:val="20"/>
              </w:rPr>
              <w:t>
3. «Жезқазған – Бейнеу» теміржолын салу үшін «Қазақстан Темір жолы» ҰК» АҚ</w:t>
            </w:r>
            <w:r>
              <w:br/>
            </w:r>
            <w:r>
              <w:rPr>
                <w:rFonts w:ascii="Times New Roman"/>
                <w:b w:val="false"/>
                <w:i w:val="false"/>
                <w:color w:val="000000"/>
                <w:sz w:val="20"/>
              </w:rPr>
              <w:t>
4. «Арқалық – Шұбаркөл» теміржолын салу үшін «Қазақстан Темір жолы» ҰК» АҚ</w:t>
            </w:r>
            <w:r>
              <w:br/>
            </w:r>
            <w:r>
              <w:rPr>
                <w:rFonts w:ascii="Times New Roman"/>
                <w:b w:val="false"/>
                <w:i w:val="false"/>
                <w:color w:val="000000"/>
                <w:sz w:val="20"/>
              </w:rPr>
              <w:t>
5. Астана қаласын қоса алғанда Орталық Қазақстанды газдандыру үшін «Қарталы – Тобыл – Көкшетау – Астана» газ құбырын салу үшін «ҚазМұнайГаз» ҰК» АҚ</w:t>
            </w:r>
            <w:r>
              <w:br/>
            </w:r>
            <w:r>
              <w:rPr>
                <w:rFonts w:ascii="Times New Roman"/>
                <w:b w:val="false"/>
                <w:i w:val="false"/>
                <w:color w:val="000000"/>
                <w:sz w:val="20"/>
              </w:rPr>
              <w:t>
6. «Балқаш ЖЭС салу» жобасын іске асыру үшін «Самұрық-Энерго» АҚ</w:t>
            </w:r>
            <w:r>
              <w:br/>
            </w:r>
            <w:r>
              <w:rPr>
                <w:rFonts w:ascii="Times New Roman"/>
                <w:b w:val="false"/>
                <w:i w:val="false"/>
                <w:color w:val="000000"/>
                <w:sz w:val="20"/>
              </w:rPr>
              <w:t>
7. «Қорғас-Жетіген ТЖ салу» жобасын іске асыру үшін «Қазақстан темір жолы» АҚ</w:t>
            </w:r>
            <w:r>
              <w:br/>
            </w:r>
            <w:r>
              <w:rPr>
                <w:rFonts w:ascii="Times New Roman"/>
                <w:b w:val="false"/>
                <w:i w:val="false"/>
                <w:color w:val="000000"/>
                <w:sz w:val="20"/>
              </w:rPr>
              <w:t>
8. «Бейнеу-Бозой-Ақбұлақ» газ құбырын салу жобасын іске асыру үшін «Қазмұнайгаз» ҰК» АҚ</w:t>
            </w:r>
          </w:p>
        </w:tc>
      </w:tr>
      <w:tr>
        <w:trPr>
          <w:trHeight w:val="300" w:hRule="atLeast"/>
        </w:trPr>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«Самұрық-Қазына» ұлттық әл-ауқат қоры» АҚ жарғылық капиталын ұлғайту, оның ішінде: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22 399 021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 220 кВ ЦГПП–Осакаровка қайта жаңғырту» жобасын іске асыру үшін «КЕГОК» АҚ</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және геофизикалық құрал-жабдықты сатып алу үшін «Қазгеология» АҚ</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Бейнеу» теміржолын салу үшін «Қазақстан Темір жолы» ҰК» АҚ</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 теміржолын салу үшін «Қазақстан Темір жолы» ҰК» АҚ</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қоса алғанда Орталық Қазақстанды газдандыру үшін «Қарталы – Тобыл – Көкшетау – Астана» газ құбырын салу үшін «ҚазМұнайГаз» ҰК» АҚ</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құрылысы» жобасын іске асыру үшін «Самұрық-Энерго» АҚ</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«Қорғас-Жетіген» теміржолын салу үшін «Қазақстан темір жолы» АҚ</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«Бейнеу-Бозой-Ақбұлақ» газ құбырын салу үшін «Қазмұнайгаз» ҰК» АҚ-на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11 902 021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p>
            <w:pPr>
              <w:spacing w:after="20"/>
              <w:ind w:left="20"/>
              <w:jc w:val="both"/>
            </w:pPr>
            <w:r>
              <w:rPr>
                <w:rFonts w:ascii="Times New Roman"/>
                <w:b w:val="false"/>
                <w:i w:val="false"/>
                <w:color w:val="000000"/>
                <w:sz w:val="20"/>
              </w:rPr>
              <w:t xml:space="preserve">Республикалық бюджетте көзделген қаражат шеңберінде «Самұрық-Қазына» АҚ еншілес компанияларын капиталдандыру жолымен республиканың электроэнергетика саласындағы рентабелділігі төмен жобаларды тиімді іске асыруды қамтамасыз ету және минералды-шикізат базасын толықтыру (жарғылық капиталдарын ұлғайту болжанатын еншілес кәсіпорындардың саны)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Астана қаласы қажеттілігін жоғарылату үшін трансформаторлы қуаттылығының өсімі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(Мега вольт ампер)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қазбаларға «Қазгеология» АҚ-ның іздеу-бағалау жұмыстары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ауылдық елді мекендерін ішкі су қорларымен қамтамасыз ету үшін «Қазгеология» АҚ-ның іздеу-барлау жұмыстары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 Бейнеу» жаңа теміржол желісінің ұзындығы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 жаңа теміржол желісінің ұзындығы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Қазақстанды газдандыру үшін газ құбырының ұзындығы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оңтүстік өңірінің қажеттілігін ұлғайту үшін қуаттылық өсімі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Қорғас-Жетіген теміржол желісінің ұзындығы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оңтүстік өңірін газдандыру үшін газ құбырының ұзындығы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p>
            <w:pPr>
              <w:spacing w:after="20"/>
              <w:ind w:left="20"/>
              <w:jc w:val="both"/>
            </w:pPr>
            <w:r>
              <w:rPr>
                <w:rFonts w:ascii="Times New Roman"/>
                <w:b w:val="false"/>
                <w:i w:val="false"/>
                <w:color w:val="000000"/>
                <w:sz w:val="20"/>
              </w:rPr>
              <w:t xml:space="preserve">Энергетикалық кешенді дамыту бойынша Қазақстан Республикасы Экономикалық даму және сауда министрлігіне жүктелген функциялардың уақытылы орындалуы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Қазақстанның Орталық өңірінен және Достық станциясынан Қазақстанның Батыс өңіріне және одан әрі тасымалдау қашықтығын қысқарта отырып Еуропаға тікелей шығаруды құру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бағыттағы тасымалдау қашықтығын қысқарта отырып Шұбаркөл көмір кен орнына және оған іргелес кен орындарына көліктік қызмет көрсету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Орталық өңірлеріне газ тасымалдау</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газдың млрд. ш.м/</w:t>
            </w:r>
          </w:p>
          <w:p>
            <w:pPr>
              <w:spacing w:after="20"/>
              <w:ind w:left="20"/>
              <w:jc w:val="both"/>
            </w:pPr>
            <w:r>
              <w:rPr>
                <w:rFonts w:ascii="Times New Roman"/>
                <w:b w:val="false"/>
                <w:i w:val="false"/>
                <w:color w:val="000000"/>
                <w:sz w:val="20"/>
              </w:rPr>
              <w:t>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минералды-шикізат базасын толықтыру бойынша Қазақстан Республикасы Президентінің тапсырмасының уақытылы орындалуы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жобаға бөлінген бюджеттік қаражаттың орташа сомасы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5 599 755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22 399 021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418 117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2090"/>
        <w:gridCol w:w="1140"/>
        <w:gridCol w:w="1030"/>
        <w:gridCol w:w="964"/>
        <w:gridCol w:w="942"/>
        <w:gridCol w:w="990"/>
        <w:gridCol w:w="964"/>
        <w:gridCol w:w="1250"/>
        <w:gridCol w:w="988"/>
      </w:tblGrid>
      <w:tr>
        <w:trPr>
          <w:trHeight w:val="27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285"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Кейінгілерге кредит беру үшін «Самұрық-Қазына» ұлттық әл-ауқат қоры» АҚ бюджеттік кредит беру:</w:t>
            </w:r>
            <w:r>
              <w:br/>
            </w:r>
            <w:r>
              <w:rPr>
                <w:rFonts w:ascii="Times New Roman"/>
                <w:b w:val="false"/>
                <w:i w:val="false"/>
                <w:color w:val="000000"/>
                <w:sz w:val="20"/>
              </w:rPr>
              <w:t>
- «Досжан темір жолы (ДТЖ)» АҚ-на «Шар-Өскемен ТЖ құрылысы» жобасын іске асыру үшін;</w:t>
            </w:r>
            <w:r>
              <w:br/>
            </w:r>
            <w:r>
              <w:rPr>
                <w:rFonts w:ascii="Times New Roman"/>
                <w:b w:val="false"/>
                <w:i w:val="false"/>
                <w:color w:val="000000"/>
                <w:sz w:val="20"/>
              </w:rPr>
              <w:t>
- «ҚДБ-Лизинг» АҚ-на ҚР кәсіпорындарының негізгі қорларын жаңарту үшін</w:t>
            </w:r>
            <w:r>
              <w:br/>
            </w:r>
            <w:r>
              <w:rPr>
                <w:rFonts w:ascii="Times New Roman"/>
                <w:b w:val="false"/>
                <w:i w:val="false"/>
                <w:color w:val="000000"/>
                <w:sz w:val="20"/>
              </w:rPr>
              <w:t>
- «Қазақстан темір жолы» АҚ-на жолаушы вагондарын сатып алу үшін</w:t>
            </w:r>
          </w:p>
        </w:tc>
      </w:tr>
      <w:tr>
        <w:trPr>
          <w:trHeight w:val="285" w:hRule="atLeast"/>
        </w:trPr>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іс-шаралары </w:t>
            </w:r>
          </w:p>
          <w:p>
            <w:pPr>
              <w:spacing w:after="20"/>
              <w:ind w:left="20"/>
              <w:jc w:val="both"/>
            </w:pPr>
            <w:r>
              <w:rPr>
                <w:rFonts w:ascii="Times New Roman"/>
                <w:b w:val="false"/>
                <w:i w:val="false"/>
                <w:color w:val="000000"/>
                <w:sz w:val="20"/>
              </w:rPr>
              <w:t>«Самұрық-Қазына» ұлттық әл-ауқат қоры» АҚ-ға бюджеттік кредит беру ұсыну, соның ішінде: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«Досжан темір жолы (ДТЖ)» АҚ-ға «Шар-Өскемен ТЖ құрылысы» жобасын іске асыру үшін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«ҚДБ-Лизинг» АҚ-ға ҚР кәсіпорындарының негізгі қорларын жаңарту үшін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АҚ-ға жолаушылар вагондарын сатып алу үшін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2 155 239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p>
            <w:pPr>
              <w:spacing w:after="20"/>
              <w:ind w:left="20"/>
              <w:jc w:val="both"/>
            </w:pPr>
            <w:r>
              <w:rPr>
                <w:rFonts w:ascii="Times New Roman"/>
                <w:b w:val="false"/>
                <w:i w:val="false"/>
                <w:color w:val="000000"/>
                <w:sz w:val="20"/>
              </w:rPr>
              <w:t>Рентабельділігі төмен инвестициялық жобаларды іске асыру үшін «Самұрық-Қазына» ұлттық әл-ауқат қоры» АҚ-ға жеңілдетілген бюджеттік кредит беру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көрсеткіштері </w:t>
            </w:r>
          </w:p>
          <w:p>
            <w:pPr>
              <w:spacing w:after="20"/>
              <w:ind w:left="20"/>
              <w:jc w:val="both"/>
            </w:pPr>
            <w:r>
              <w:rPr>
                <w:rFonts w:ascii="Times New Roman"/>
                <w:b w:val="false"/>
                <w:i w:val="false"/>
                <w:color w:val="000000"/>
                <w:sz w:val="20"/>
              </w:rPr>
              <w:t>Шығыс Қазақстан облысының темір жолы бойынша жүк тасымалдаудың ұзақтығын қысқарту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кәсіпорындарының негізгі қорларының жалпы санын жаңарту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вагондарын сатып алу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p>
            <w:pPr>
              <w:spacing w:after="20"/>
              <w:ind w:left="20"/>
              <w:jc w:val="both"/>
            </w:pPr>
            <w:r>
              <w:rPr>
                <w:rFonts w:ascii="Times New Roman"/>
                <w:b w:val="false"/>
                <w:i w:val="false"/>
                <w:color w:val="000000"/>
                <w:sz w:val="20"/>
              </w:rPr>
              <w:t>Шығыс Қазақстан облысының көліктік инфрақұрылымын жақсарту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инфрақұрылымды жаңғырту бойынша фунциялардың уақтылы орындалуы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Тозудың жоғары деңгейіне байланысты ұлттық тасымалдаушының вагон паркін уақтылы ауыстыру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1 жобаға ұсынылған кредиттердің орташа сомасы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5 095 080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15 285 239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942"/>
        <w:gridCol w:w="1011"/>
        <w:gridCol w:w="1056"/>
        <w:gridCol w:w="1056"/>
        <w:gridCol w:w="967"/>
        <w:gridCol w:w="990"/>
        <w:gridCol w:w="979"/>
        <w:gridCol w:w="1059"/>
        <w:gridCol w:w="1102"/>
      </w:tblGrid>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«Маңғыстау облысы бюджетіне Жаңаөзен қаласында кәсіпкерлікті қолдауға берілетін ағымдағы нысаналы трансферттер»</w:t>
            </w:r>
          </w:p>
        </w:tc>
      </w:tr>
      <w:tr>
        <w:trPr>
          <w:trHeight w:val="30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қаласына «Бизнестің жол картасы 2020» бағдарламасы шеңберінде кәсіпкерлікті қолдауға шығындар ескерілген</w:t>
            </w:r>
          </w:p>
        </w:tc>
      </w:tr>
      <w:tr>
        <w:trPr>
          <w:trHeight w:val="300" w:hRule="atLeast"/>
        </w:trPr>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xml:space="preserve">
Республикалық бюджеттен Маңғыстау облысы Жаңаөзен қаласына кәсіпкерлікті қолдауға қаражаттар бөлу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Субсидияланатын (кепiлдендiретiн) кредиттер саны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Бөлінген қаражаттар шеңберінде кәсіпкерлікті дамытуға қаржылық қолдау көрсету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«Бизнестің жол картасы - 2020» Бағдарламасы шеңберінде мемлекеттік қолдау алуға жүгінгендердің өтінімдерін уақтылы қарау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Жаңа және қолданыстағы екінші деңгейдегі банктердің кредиттері бойынша пайыздық ставкаларды субсидиялау және кепілдендіру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2006"/>
        <w:gridCol w:w="1021"/>
        <w:gridCol w:w="1043"/>
        <w:gridCol w:w="1003"/>
        <w:gridCol w:w="1043"/>
        <w:gridCol w:w="997"/>
        <w:gridCol w:w="997"/>
        <w:gridCol w:w="1118"/>
        <w:gridCol w:w="998"/>
      </w:tblGrid>
      <w:tr>
        <w:trPr>
          <w:trHeight w:val="165"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«Облыстық бюджеттерге «Өңірлерді дамыту» бағдарламасы шеңберінде инженерлік инфрақұрылымын дамыту үшін берілетін нысаналы даму трансферттері»</w:t>
            </w:r>
          </w:p>
        </w:tc>
      </w:tr>
      <w:tr>
        <w:trPr>
          <w:trHeight w:val="18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инфрақұрылымның дамуына жәрдемдесуге облыстық бюджеттерге шығыстар қарастырылған</w:t>
            </w:r>
          </w:p>
        </w:tc>
      </w:tr>
      <w:tr>
        <w:trPr>
          <w:trHeight w:val="180" w:hRule="atLeast"/>
        </w:trPr>
        <w:tc>
          <w:tcPr>
            <w:tcW w:w="3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180" w:hRule="atLeast"/>
        </w:trPr>
        <w:tc>
          <w:tcPr>
            <w:tcW w:w="0" w:type="auto"/>
            <w:vMerge/>
            <w:tcBorders>
              <w:top w:val="nil"/>
              <w:left w:val="single" w:color="cfcfcf" w:sz="5"/>
              <w:bottom w:val="single" w:color="cfcfcf" w:sz="5"/>
              <w:right w:val="single" w:color="cfcfcf" w:sz="5"/>
            </w:tcBorders>
          </w:tcP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5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Инженерлік инфрақұрылымды дамыту үшін қаржылық қолдау көрсетуге облыстар әкімдіктеріне республикалық бюджеттен қаражат бөлу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12 973 978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нәтиже көрсеткiштерi </w:t>
            </w:r>
          </w:p>
          <w:p>
            <w:pPr>
              <w:spacing w:after="20"/>
              <w:ind w:left="20"/>
              <w:jc w:val="both"/>
            </w:pPr>
            <w:r>
              <w:rPr>
                <w:rFonts w:ascii="Times New Roman"/>
                <w:b w:val="false"/>
                <w:i w:val="false"/>
                <w:color w:val="000000"/>
                <w:sz w:val="20"/>
              </w:rPr>
              <w:t>Инженерлік инфрақұрылымды дамытуға жергілікті атқарушы органдардан алынған қарастырылған және мақұлданған өтінімдер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жобалар саны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 бойынша іс-шаралар өткізілетін елді мекендер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саны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p>
            <w:pPr>
              <w:spacing w:after="20"/>
              <w:ind w:left="20"/>
              <w:jc w:val="both"/>
            </w:pPr>
            <w:r>
              <w:rPr>
                <w:rFonts w:ascii="Times New Roman"/>
                <w:b w:val="false"/>
                <w:i w:val="false"/>
                <w:color w:val="000000"/>
                <w:sz w:val="20"/>
              </w:rPr>
              <w:t>Бөлінген лимиттер шегінде инженерлік инфрақұрылымды дамыту үшін қаржылық қолдау көрсету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 үшін мемлекеттік қолдауға жүгінгендердің өтінімдерін уақтылы қарастыру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12 973 978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2418"/>
        <w:gridCol w:w="1094"/>
        <w:gridCol w:w="990"/>
        <w:gridCol w:w="1139"/>
        <w:gridCol w:w="984"/>
        <w:gridCol w:w="985"/>
        <w:gridCol w:w="1029"/>
        <w:gridCol w:w="994"/>
        <w:gridCol w:w="920"/>
      </w:tblGrid>
      <w:tr>
        <w:trPr>
          <w:trHeight w:val="27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«Астана қаласында Азиялық даму банкінің жыл сайынғы отырысын өткізуді қамтамасыз ету жөніндегі қызметтер»</w:t>
            </w:r>
          </w:p>
        </w:tc>
      </w:tr>
      <w:tr>
        <w:trPr>
          <w:trHeight w:val="30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Астана қаласында Азиялық даму банкі басқарушылар кеңесінің жыл сайынғы отырысын өткізуді қамтамасыз ету</w:t>
            </w:r>
          </w:p>
        </w:tc>
      </w:tr>
      <w:tr>
        <w:trPr>
          <w:trHeight w:val="300" w:hRule="atLeast"/>
        </w:trPr>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(ағым.жоспар)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Азиялық даму банкінің басқарушылар кеңесінің жыл сайынғы отырысын дайындау және өткізу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1 031 391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r>
              <w:br/>
            </w:r>
            <w:r>
              <w:rPr>
                <w:rFonts w:ascii="Times New Roman"/>
                <w:b w:val="false"/>
                <w:i w:val="false"/>
                <w:color w:val="000000"/>
                <w:sz w:val="20"/>
              </w:rPr>
              <w:t>
Азиялық даму банкі басқарушылар кеңесінің жыл сайынғы отырысына қатысушы елдер саны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отырысына қатысушылар саны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банкіне мүше-елдерінен басқарушылардың, ірі банктер мен қаржы ұйымдары басшыларының, сондай-ақ мемлекеттік, үкіметтік емес өзге де ұйымдары мамандарының қатысуы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 алдында, барысында және қорытындысы бойынша жарық көрген БАҚ материалдарын талдау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Азиялық даму банкінің 2013 жылғы есебін қабылдау және 2014 жылға арналған жұмыс жоспары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жоспар саны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даму банкі басқарушылар кеңесінің жыл сайынғы отырысы шеңберінде жасалған келісімшарттар (меморандумдар, келісімдер, хаттамалар) саны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Азиялық даму банкі басқарушылар кеңесінің жыл сайынғы отырысын өткізу барысында төтенше қарсылықтардың, ескертулердің, жағдайлардың болмауы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саны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xml:space="preserve">
Азиялық даму банкіне мүше-елдерінің қатысуы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1 031 391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981"/>
        <w:gridCol w:w="1207"/>
        <w:gridCol w:w="1229"/>
        <w:gridCol w:w="1185"/>
        <w:gridCol w:w="986"/>
        <w:gridCol w:w="1009"/>
        <w:gridCol w:w="1097"/>
        <w:gridCol w:w="976"/>
        <w:gridCol w:w="957"/>
      </w:tblGrid>
      <w:tr>
        <w:trPr>
          <w:trHeight w:val="27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«Моноқалалардағы кәсіпкерлікті ақпараттық қамтамасыз ету»</w:t>
            </w:r>
          </w:p>
        </w:tc>
      </w:tr>
      <w:tr>
        <w:trPr>
          <w:trHeight w:val="30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кәсіпкерлерді ақпараттық қамтамасыз ету</w:t>
            </w:r>
          </w:p>
        </w:tc>
      </w:tr>
      <w:tr>
        <w:trPr>
          <w:trHeight w:val="30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Моноқалалардағы кәсіпкерлерді ақпараттық қамтамасыз ету үшін моноқалаларда кәсіпкерлікті қолдау орталықтарын ұйымдастыру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Кәсіпкерлікті қолдау орталықтарының саны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xml:space="preserve">
Консультациялық қызметті алған шағын және орта бизнес субъектілері және кәсіпкерлік бастамасы бар халық саны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 өнеркәсiбінің үлесi</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Ақпаратты уақытылы және жедел ұсыну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2280"/>
        <w:gridCol w:w="1224"/>
        <w:gridCol w:w="1136"/>
        <w:gridCol w:w="1202"/>
        <w:gridCol w:w="961"/>
        <w:gridCol w:w="1005"/>
        <w:gridCol w:w="1071"/>
        <w:gridCol w:w="1072"/>
        <w:gridCol w:w="972"/>
      </w:tblGrid>
      <w:tr>
        <w:trPr>
          <w:trHeight w:val="27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«Моноқалаларда кәсіпкерлікті дамытуды ықпал ету үшін облыстық бюджеттерге кредит беру»</w:t>
            </w:r>
          </w:p>
        </w:tc>
      </w:tr>
      <w:tr>
        <w:trPr>
          <w:trHeight w:val="30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моноқалаларда кәсіпкерлікті дамытуға жәрдемдесу бойынша шаралар қолдану үшін облыстық бюджеттерге кредит беру (шағын кредиттер беруге) арналған шығындар</w:t>
            </w:r>
          </w:p>
        </w:tc>
      </w:tr>
      <w:tr>
        <w:trPr>
          <w:trHeight w:val="300" w:hRule="atLeast"/>
        </w:trPr>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Моноқалалардағы жұмыссыз, өз бетімен жұмыспен айналысатын және табысы аз халықты кәсіпкерлікті дамытуға жәрдемдесу арқылы қолдау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2 083 846</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Берілген шағын кредиттердің саны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1,2-ға дейін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1,3-ға дейін</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Өңірлік үйлестіру кеңесімен мақұлданған бағдарлама қатысушыларын микрокредитпен қамту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Тиісті жылға арналған республикалық бюджетте көзделген қаражат шегінде шағын кредиттік желінің қаражатын барынша бөлу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Шағын кредиттің орташа мөлшері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1 753 724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1 908 813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1891"/>
        <w:gridCol w:w="1276"/>
        <w:gridCol w:w="993"/>
        <w:gridCol w:w="950"/>
        <w:gridCol w:w="950"/>
        <w:gridCol w:w="993"/>
        <w:gridCol w:w="1017"/>
        <w:gridCol w:w="1098"/>
        <w:gridCol w:w="1198"/>
      </w:tblGrid>
      <w:tr>
        <w:trPr>
          <w:trHeight w:val="27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«Мамандарды әлеуметтiк қолдау шараларын iске асыру үшiн жергiлiктi атқарушы органдарға берілетін бюджеттiк кредиттер»</w:t>
            </w:r>
          </w:p>
        </w:tc>
      </w:tr>
      <w:tr>
        <w:trPr>
          <w:trHeight w:val="30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 ауылдық елдi мекендерге жұмысқа және тұруға келген денсаулық сақтау, бiлiм беру, әлеуметтiк қамтамасыз ету, мәдениет, спорт және ветеринария мамандарына тұрғын үй сатып алуға айлық есептiк көрсеткiштен бiр мың бес жүз еседен аспайтын сомада жылына 0,01% мөлшерiндегi сыйақы ставкасы бойынша он бес жылға одан әрi кредит беру үшiн жергiлiктi атқарушы органдарға жылына 0,01%-бен бюджеттiк кредиттер беру көзделедi</w:t>
            </w:r>
          </w:p>
        </w:tc>
      </w:tr>
      <w:tr>
        <w:trPr>
          <w:trHeight w:val="300" w:hRule="atLeast"/>
        </w:trPr>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Ауылдық елдi мекендерге жұмысқа және тұруға келген денсаулық сақтау, бiлiм беру, әлеуметтiк қамтамасыз ету, мәдениет, спорт және ветеринария мамандарына тұрғын үй сатып алуға айлық есептiк көрсеткiштен бiр мың бес жүз еседен аспайтын сомада жылына 0,01% мөлшерiндегi сыйақы ставкасы бойынша он бес жылға одан әрi кредит беру үшiн жергiлiктi атқарушы органдарға жылына 0,01%-бен бюджеттiк кредиттер беру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Денсаулық сақтау, бiлiм беру, әлеуметтiк қамтамасыз ету, мәдениет, спорт және ветеринария мамандарын тұрғын үй сатып алуға бюджеттiк кредит ұсыну жолымен ауылдық елдi мекендерге жұмысқа және тұруға тарту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Түпкiлікті нәтиже көрсеткiштерi</w:t>
            </w:r>
            <w:r>
              <w:br/>
            </w:r>
            <w:r>
              <w:rPr>
                <w:rFonts w:ascii="Times New Roman"/>
                <w:b w:val="false"/>
                <w:i w:val="false"/>
                <w:color w:val="000000"/>
                <w:sz w:val="20"/>
              </w:rPr>
              <w:t>
Тұрғын үй сатып алуға бюджеттiк кредит алған әлеуметтiк сала және ветеринария мамандарының осы мамандарға қажеттiлiкке үлес салмағы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берiлетiн бюджеттiк кредит мөлшерi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2 596, 5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6 732 725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887"/>
        <w:gridCol w:w="1314"/>
        <w:gridCol w:w="1160"/>
        <w:gridCol w:w="1072"/>
        <w:gridCol w:w="1094"/>
        <w:gridCol w:w="1006"/>
        <w:gridCol w:w="993"/>
        <w:gridCol w:w="1033"/>
        <w:gridCol w:w="933"/>
      </w:tblGrid>
      <w:tr>
        <w:trPr>
          <w:trHeight w:val="27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«Облыстық бюджеттерге мамандарды әлеуметтiк қолдау шараларын iске асыру үшiн берiлетiн нысаналы ағымдағы трансферттер»</w:t>
            </w:r>
          </w:p>
        </w:tc>
      </w:tr>
      <w:tr>
        <w:trPr>
          <w:trHeight w:val="30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w:t>
            </w:r>
            <w:r>
              <w:br/>
            </w:r>
            <w:r>
              <w:rPr>
                <w:rFonts w:ascii="Times New Roman"/>
                <w:b w:val="false"/>
                <w:i w:val="false"/>
                <w:color w:val="000000"/>
                <w:sz w:val="20"/>
              </w:rPr>
              <w:t>
1) ауылдық елдi мекендерге жұмысқа және тұруға келген денсаулық сақтау, бiлiм беру, әлеуметтiк қамтамасыз ету, мәдениет, спорт және ветеринария мамандарына әлеуметтiк қолдау ұсыну;</w:t>
            </w:r>
            <w:r>
              <w:br/>
            </w:r>
            <w:r>
              <w:rPr>
                <w:rFonts w:ascii="Times New Roman"/>
                <w:b w:val="false"/>
                <w:i w:val="false"/>
                <w:color w:val="000000"/>
                <w:sz w:val="20"/>
              </w:rPr>
              <w:t>
2) ауылдық елдi мекендердiң әлеуметтiк сала мамандарына тұрғын үй сатып алуға бюджеттiк кредитке қызмет көрсету жөнiндегi мiндеттеменi тапсырыс шартына сәйкес жүзеге асыратын Сенiмгер (агент) қызметтерiнiң құнын (операциялық шығындарын) өтеу көзделедi.</w:t>
            </w:r>
          </w:p>
        </w:tc>
      </w:tr>
      <w:tr>
        <w:trPr>
          <w:trHeight w:val="30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мен бюджеттiк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1) ауылдық елдi мекендерге жұмысқа және тұруға келген денсаулық сақтау, бiлiм беру, әлеуметтiк қамтамасыз ету, мәдениет, спорт және ветеринария мамандарына әлеуметтiк қолдау ұсыну;</w:t>
            </w:r>
            <w:r>
              <w:br/>
            </w:r>
            <w:r>
              <w:rPr>
                <w:rFonts w:ascii="Times New Roman"/>
                <w:b w:val="false"/>
                <w:i w:val="false"/>
                <w:color w:val="000000"/>
                <w:sz w:val="20"/>
              </w:rPr>
              <w:t>
2) ауылдық елдi мекендердiң әлеуметтiк сала мамандарына тұрғын үй сатып алуға бюджеттiк кредитке қызмет көрсету жөнiндегi мiндеттеменi тапсырыс шартына сәйкес жүзеге асыратын Сенiмгер (агент) қызметтерiнiң құнын (операциялық шығындарын) өтеу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1 705 700</w:t>
            </w:r>
          </w:p>
        </w:tc>
      </w:tr>
      <w:tr>
        <w:trPr>
          <w:trHeight w:val="19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Денсаулық сақтау, бiлiм беру, әлеуметтiк қамтамасыз ету, мәдениет, спорт және ветеринария мамандарын көтерме жәрдемақы беру жолымен ауылдық елдi мекендерге жұмысқа және тұруға тарту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Түпкiлікті нәтиже көрсеткiштерi</w:t>
            </w:r>
            <w:r>
              <w:br/>
            </w:r>
            <w:r>
              <w:rPr>
                <w:rFonts w:ascii="Times New Roman"/>
                <w:b w:val="false"/>
                <w:i w:val="false"/>
                <w:color w:val="000000"/>
                <w:sz w:val="20"/>
              </w:rPr>
              <w:t>
Көтерме жәрдемақы алған әлеуметтiк сала және ветеринария мамандарының осы мамандыққа қажеттiлiкке үлес салмағы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көтерме жәрдемақы мөлшерi</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644"/>
        <w:gridCol w:w="1307"/>
        <w:gridCol w:w="1198"/>
        <w:gridCol w:w="984"/>
        <w:gridCol w:w="1022"/>
        <w:gridCol w:w="1000"/>
        <w:gridCol w:w="1046"/>
        <w:gridCol w:w="986"/>
        <w:gridCol w:w="1086"/>
      </w:tblGrid>
      <w:tr>
        <w:trPr>
          <w:trHeight w:val="27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«Моноқалаларды дамытудың 2012-2020 жылдарға арналған бағдарламасы шеңберінде ағымдағы іс-шараларды іске асыру»</w:t>
            </w:r>
          </w:p>
        </w:tc>
      </w:tr>
      <w:tr>
        <w:trPr>
          <w:trHeight w:val="30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шеңберіндегі іс-шараларды іске асыруға арналған шығыстар</w:t>
            </w:r>
          </w:p>
        </w:tc>
      </w:tr>
      <w:tr>
        <w:trPr>
          <w:trHeight w:val="30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үлестірілетін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Моноқалаларда кәсіпкерлікті дамытуға жәрдемдесу (кәсіпкерлікке оқыту) бойынша шаралар қолдану; моноқалалардан көшу үшін субсидиялар беру; моноқалалардағы жаңа бизнес бастамаларға арналған гранттар беру, Моноқалаларды дамытудың 2012-2020 жылдарға арналған бағдарламасы шеңберінде моноқалаларды абаттандыруды шешу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8 804 020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9 165 294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9 595 404</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Моноқалаларды дамытудың 2012-2020 жылдарға арналған бағдарламасын іске асыру шеңберінде кәсіпкерлік субъектілері үшін екінші деңгейдегі банктер беретін кредиттер бойынша пайыздық ставканы субсидиялау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Моноқалаларды дамытудың 2012-2020 жылдарға арналған бағдарламасын іске асыру шеңберінде жаңа бизнес бастамаларға арналған гранттар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Моноқалаларда кәсіпкерлікті дамытуға жәрдемдесу (кәсіпкерлікке оқыту) бойынша шаралар қолдану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35 549,0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36 341,0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Моноқалаларды дамытудың 2012-2020 жылдарға арналған бағдарламасы шеңберінде моноқалаларды абаттандыру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6 676 000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7 011 400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7 432 900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Моноқалалардан көшу үшін субсидиялар беру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26 163,0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кәсіпкерлік субъектілері үшін екінші деңгейдегі банктер беретін кредиттер бойынша пайыздық ставканың төмендетілуі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айқындалатын болады</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Субсидияланатын кредиттер саны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Берілуге жоспарланған гранттар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инфрақұрылымды дамытуға арналған, қаралған және мақұлданған жобалардың саны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 бойынша іс-шаралар өткізілетін моноқалалардың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субъектілері шығарған өнімнің (тауарлар мен қызметтердің) артуы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қаржыландыру лимиттерінің шегінде өмір сүруді қамтамасыз ету инфрақұрылымның өзекті проблемаларын шешу үшін қаржылық қолдау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инженерлік-коммуникациялық инфрақұрылымды дамыту бойынша жобаларды уақтылы қарау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белсенді субъектілері санының 2011 жылмен салыстырғанда көбеюі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неше есе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есе</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8 804 020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9 165 294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9 595 404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2380"/>
        <w:gridCol w:w="1307"/>
        <w:gridCol w:w="1197"/>
        <w:gridCol w:w="984"/>
        <w:gridCol w:w="1022"/>
        <w:gridCol w:w="1022"/>
        <w:gridCol w:w="1005"/>
        <w:gridCol w:w="1098"/>
        <w:gridCol w:w="1059"/>
      </w:tblGrid>
      <w:tr>
        <w:trPr>
          <w:trHeight w:val="285"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«Моноқалаларды дамытудың 2012-2020 жылдарға арналған бағдарламасы шеңберінде бюджеттік инвестициялық жобаларды іске асыру»</w:t>
            </w:r>
          </w:p>
        </w:tc>
      </w:tr>
      <w:tr>
        <w:trPr>
          <w:trHeight w:val="30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асыруға арналған шығыстар </w:t>
            </w:r>
          </w:p>
        </w:tc>
      </w:tr>
      <w:tr>
        <w:trPr>
          <w:trHeight w:val="300" w:hRule="atLeast"/>
        </w:trPr>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үлестірілетін бюджеттік бағдарлама</w:t>
            </w:r>
          </w:p>
        </w:tc>
      </w:tr>
      <w:tr>
        <w:trPr>
          <w:trHeight w:val="750" w:hRule="atLeast"/>
        </w:trPr>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Моноқалалардағы инженерлік инфрақұрылымды дамыту, моноқалалардың инженерлік-коммуникациялық инфрақұрылымын дамыту (кәсіпкерлікті қолдау шеңберінде), моноқалаларда жалға берілетін тұрғын үйлер салу, моноқалаларда инженерлік-коммуникациялық инфрақұрылымды дамыту (салынып жатқан жалға берілетін тұрғын үйлер үшін)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9 388 944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Моноқалалардағы инженерлік инфрақұрылымды дамыту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6 324 000,0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22 988 600,0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32 567</w:t>
            </w:r>
          </w:p>
          <w:p>
            <w:pPr>
              <w:spacing w:after="20"/>
              <w:ind w:left="20"/>
              <w:jc w:val="both"/>
            </w:pPr>
            <w:r>
              <w:rPr>
                <w:rFonts w:ascii="Times New Roman"/>
                <w:b w:val="false"/>
                <w:i w:val="false"/>
                <w:color w:val="000000"/>
                <w:sz w:val="20"/>
              </w:rPr>
              <w:t>110,0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Моноқалалардағы инженерлік-коммуникациялық инфрақұрылымды дамыту (кәсіпкерлікті қолдау шеңберінде)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1 911 000,0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2 044 800,0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w:t>
            </w:r>
          </w:p>
          <w:p>
            <w:pPr>
              <w:spacing w:after="20"/>
              <w:ind w:left="20"/>
              <w:jc w:val="both"/>
            </w:pPr>
            <w:r>
              <w:rPr>
                <w:rFonts w:ascii="Times New Roman"/>
                <w:b w:val="false"/>
                <w:i w:val="false"/>
                <w:color w:val="000000"/>
                <w:sz w:val="20"/>
              </w:rPr>
              <w:t>900,0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Моноқалаларда жалға берілетін тұрғын үйлер салу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949 344,0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1 265 792,0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p>
            <w:pPr>
              <w:spacing w:after="20"/>
              <w:ind w:left="20"/>
              <w:jc w:val="both"/>
            </w:pPr>
            <w:r>
              <w:rPr>
                <w:rFonts w:ascii="Times New Roman"/>
                <w:b w:val="false"/>
                <w:i w:val="false"/>
                <w:color w:val="000000"/>
                <w:sz w:val="20"/>
              </w:rPr>
              <w:t>623,0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Моноқалалардағы инженерлік-коммуникациялық инфрақұрылымды дамыту (салынып жатқан жалға берілетін тұрғын үйлер үшін)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204 600,0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272 800,0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341 000,0</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инфрақұрылыммен қамтамасыз етілген жобалар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дамытуға арналған, қаралған және мақұлданған жобалардың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инженерлік инфрақұрылымды дамыту бойынша іс-шаралар өткізілетін моноқалалардың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субъектілері шығарған өнімнің (тауарлар мен қызметтердің) артуы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қаржыландыру лимиттерінің шегінде моноқалалардағы өмір сүруді қамтамасыз ету инфрақұрылымның өзекті проблемаларын шешу үшін қаржылық қолдау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қатысушыларының өтінімдері бойынша жетіспейтін инфрақұрылымды уақтылы жеткізу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инженерлік-коммуникациялық инфрақұрылымды дамыту бойынша жобаларды уақтылы қарау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объектісін іске қосудың орташа ұзақтығы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9 388 944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26 571 992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36 476 623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2514"/>
        <w:gridCol w:w="1253"/>
        <w:gridCol w:w="1054"/>
        <w:gridCol w:w="1209"/>
        <w:gridCol w:w="988"/>
        <w:gridCol w:w="966"/>
        <w:gridCol w:w="977"/>
        <w:gridCol w:w="1143"/>
        <w:gridCol w:w="1033"/>
      </w:tblGrid>
      <w:tr>
        <w:trPr>
          <w:trHeight w:val="165"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«Қазақстан Республикасын әлеуметтік жаңғырту шеңберінде зерттеулер жүргізу»</w:t>
            </w:r>
          </w:p>
        </w:tc>
      </w:tr>
      <w:tr>
        <w:trPr>
          <w:trHeight w:val="165" w:hRule="atLeast"/>
        </w:trPr>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«Қазақстанды әлеуметтік жаңғырту: жалпыға ортақ еңбек қоғамына қарай жиырма қадам» атты мақалада берілген тапсырмалары шеңберінде зерттеулер жүргізу</w:t>
            </w:r>
          </w:p>
        </w:tc>
      </w:tr>
      <w:tr>
        <w:trPr>
          <w:trHeight w:val="165" w:hRule="atLeast"/>
        </w:trPr>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үлестiрiлетiн бюджеттік бағдарлама</w:t>
            </w:r>
          </w:p>
        </w:tc>
      </w:tr>
      <w:tr>
        <w:trPr>
          <w:trHeight w:val="165"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Әлеуметтік жаңғыртудың және білім беру, денсаулық сақтау, мәдениет, спорт және дене шынықтыру, зейнетақымен қамтамасыз ету, тұрғын үй-коммуналдық шаруашылық және қоршаған ортаны қорғау салаларында ең төменгі әлеуметтік стандарттарды енгізу бойынша жалпы әдістемелік тәсілдерін анықтау бойынша зерттеулер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әкiмшілері арасындағы шығыстардың бекiтiлген жылдық сомасын үлестiру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жаңғыртудың және ең төменгі әлеуметтік стандарттарды енгізудің жалпы әдістемелік тәсілдерін анықтау бойынша ұсыныстар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саны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нәтижелерінің қолданылуы*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орташа шығындардың орташа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176 961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8"/>
    <w:p>
      <w:pPr>
        <w:spacing w:after="0"/>
        <w:ind w:left="0"/>
        <w:jc w:val="both"/>
      </w:pPr>
      <w:r>
        <w:rPr>
          <w:rFonts w:ascii="Times New Roman"/>
          <w:b w:val="false"/>
          <w:i w:val="false"/>
          <w:color w:val="000000"/>
          <w:sz w:val="28"/>
        </w:rPr>
        <w:t>
      *Сапа көрсеткіштеріне зерттеулер нәтижелерінің қолданылуын бағалау арқылы қол жеткізіледі. Кейбір іс-шаралар жобаларды аяқтағаннан кейін бірден бағалау мүмкін, ал олардың кейбіреуі өз спецификасына байланысты алдағы жылдарда қолданылуы мүмкін.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2227"/>
        <w:gridCol w:w="1209"/>
        <w:gridCol w:w="1165"/>
        <w:gridCol w:w="1054"/>
        <w:gridCol w:w="966"/>
        <w:gridCol w:w="966"/>
        <w:gridCol w:w="1017"/>
        <w:gridCol w:w="1055"/>
        <w:gridCol w:w="1210"/>
      </w:tblGrid>
      <w:tr>
        <w:trPr>
          <w:trHeight w:val="525"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«Азиялық даму қорына Қазақстанның донорлық үлесі»</w:t>
            </w:r>
          </w:p>
        </w:tc>
      </w:tr>
      <w:tr>
        <w:trPr>
          <w:trHeight w:val="30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Қорына (АДҚ) 5,2 млн. АҚШ доллары сомасындағы Қазақстан Республикасының салымын жүзеге асыру</w:t>
            </w:r>
          </w:p>
        </w:tc>
      </w:tr>
      <w:tr>
        <w:trPr>
          <w:trHeight w:val="300"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түрі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Азия даму қорына (АДҚ) 5,2 млн. АҚШ доллары сомасында Қазақстан Республикасы салымын жүзеге асыру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Азия даму банкінде (АДБ) Қазақстанға донор мәртебесін беру. Өңірде көшбасшы мәртебесін бекіту, АДБ-ның және оның қатысушы елдерінің тануына ие болу; АДБ-ның донорлық шешімдер қабылдау, сондай-ақ техникалық жәрдемді үйлестіру, қарыздарды мақұлдау, Орта Азия елдері бойынша және Қазақстан бастамаларын өңірде АДБ арқылы ілгерілету рәсіміне қатысу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Салым сомасы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1"/>
        <w:gridCol w:w="2412"/>
        <w:gridCol w:w="1223"/>
        <w:gridCol w:w="1122"/>
        <w:gridCol w:w="1122"/>
        <w:gridCol w:w="1001"/>
        <w:gridCol w:w="961"/>
        <w:gridCol w:w="1102"/>
        <w:gridCol w:w="1062"/>
        <w:gridCol w:w="1244"/>
      </w:tblGrid>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«Экономикалық ынтымақтастық және даму ұйымының Еуразиялық бәсекеге қабілеттілігі бағдарламасының Орталық Азия бастамасына Қазақстанның қатысуы»</w:t>
            </w:r>
          </w:p>
        </w:tc>
      </w:tr>
      <w:tr>
        <w:trPr>
          <w:trHeight w:val="30" w:hRule="atLeast"/>
        </w:trPr>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ұйымының Еуразиялық бәсекеге қабілеттілігі бағдарламасының Орталық Азия бастамасында Қазақстанның тең төраға мәртебесін алу үшін мүшелік жарнаны қаржыландыру</w:t>
            </w:r>
          </w:p>
        </w:tc>
      </w:tr>
      <w:tr>
        <w:trPr>
          <w:trHeight w:val="30" w:hRule="atLeast"/>
        </w:trPr>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Экономикалық ынтымақтастық және даму ұйымының Еуразиялық бәсекеге қабілеттілігі бағдарламасының Орталық Азия бастамасында Қазақстанның тең төраға мәртебесін алу үшін мүшелік жарна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Экономикалық ынтымақтастық және даму ұйымының Еуразиялық бәсекеге қабілеттілігі бағдарламасының Орталық Азия бастамасында Қазақстанға тең төраға мәртебесін беру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Қазақстан Республикасының Үкіметі және Экономикалық ынтымақтастық және даму ұйымының арасындағы келісімде көзделген Еуразиялық бәсекеге қабілеттілігі бағдарламасының Орталық Азия бастамасында Қазақстанға тең төраға мәртебесін алу үшін міндеттерін орындау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p>
            <w:pPr>
              <w:spacing w:after="20"/>
              <w:ind w:left="20"/>
              <w:jc w:val="both"/>
            </w:pPr>
            <w:r>
              <w:rPr>
                <w:rFonts w:ascii="Times New Roman"/>
                <w:b w:val="false"/>
                <w:i w:val="false"/>
                <w:color w:val="000000"/>
                <w:sz w:val="20"/>
              </w:rPr>
              <w:t>Жарнаның сомасы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bookmarkStart w:name="z33" w:id="19"/>
    <w:p>
      <w:pPr>
        <w:spacing w:after="0"/>
        <w:ind w:left="0"/>
        <w:jc w:val="both"/>
      </w:pPr>
      <w:r>
        <w:rPr>
          <w:rFonts w:ascii="Times New Roman"/>
          <w:b w:val="false"/>
          <w:i w:val="false"/>
          <w:color w:val="000000"/>
          <w:sz w:val="28"/>
        </w:rPr>
        <w:t>
Бюджет шығыстарының жиынтығы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340"/>
        <w:gridCol w:w="1479"/>
        <w:gridCol w:w="1514"/>
        <w:gridCol w:w="1027"/>
        <w:gridCol w:w="1247"/>
        <w:gridCol w:w="1120"/>
        <w:gridCol w:w="1400"/>
        <w:gridCol w:w="1420"/>
      </w:tblGrid>
      <w:tr>
        <w:trPr>
          <w:trHeight w:val="315"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бюджеттік шығыстар: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100 155 243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36 149 015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97 447 554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119 034 789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131 665 728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121 034 355</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5 056 406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16 779 568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20 603 015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37 366 315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56 726 846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56 198 208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55 011 732</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95 098 837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60 081 239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62 307 943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75 467 520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66 022 623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