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0f86e" w14:textId="f50f8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Қорғаныс мұқтажы үшін жер беру және «Ақтау портын солтүстік бағытта одан әрі кеңейтудің кейбір мәселелері туралы» Қазақстан Республикасы Үкіметінің 2007 жылғы 27 ақпандағы № 152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2011 жылғы 6 қыркүйектегі № 1021 Қаулысы</w:t>
      </w:r>
    </w:p>
    <w:p>
      <w:pPr>
        <w:spacing w:after="0"/>
        <w:ind w:left="0"/>
        <w:jc w:val="both"/>
      </w:pPr>
      <w:bookmarkStart w:name="z1" w:id="0"/>
      <w:r>
        <w:rPr>
          <w:rFonts w:ascii="Times New Roman"/>
          <w:b w:val="false"/>
          <w:i w:val="false"/>
          <w:color w:val="000000"/>
          <w:sz w:val="28"/>
        </w:rPr>
        <w:t>
      Қазақстан Республикасының 2003 жылғы 20 маусымдағы Жер </w:t>
      </w:r>
      <w:r>
        <w:rPr>
          <w:rFonts w:ascii="Times New Roman"/>
          <w:b w:val="false"/>
          <w:i w:val="false"/>
          <w:color w:val="000000"/>
          <w:sz w:val="28"/>
        </w:rPr>
        <w:t>кодексіне</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Қарулы Күштері Әскери-теңіз күштері корабльдерінің орналасу пункттерін салу үшін тұрақты жер пайдалану құқығына Ақтау қаласының және Маңғыстау облысы Түпқараған ауданының жерлерінен «Қазақстан Республикасы Қорғаныс министрлігінің Ақтау аудандық пайдалану бөлімі» мемлекеттік мекемесіне жалпы ауданы 1,3056 гектар жер учаскесі қорғаныс мұқтажы үшін берілсін.</w:t>
      </w:r>
      <w:r>
        <w:br/>
      </w:r>
      <w:r>
        <w:rPr>
          <w:rFonts w:ascii="Times New Roman"/>
          <w:b w:val="false"/>
          <w:i w:val="false"/>
          <w:color w:val="000000"/>
          <w:sz w:val="28"/>
        </w:rPr>
        <w:t>
</w:t>
      </w:r>
      <w:r>
        <w:rPr>
          <w:rFonts w:ascii="Times New Roman"/>
          <w:b w:val="false"/>
          <w:i w:val="false"/>
          <w:color w:val="000000"/>
          <w:sz w:val="28"/>
        </w:rPr>
        <w:t>
      2. «Ақтау портын солтүстік бағытта одан әрі кеңейтудің кейбір мәселелері туралы» Қазақстан Республикасы Үкіметінің 2007 жылғы 27 ақпандағы № 152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«1. Маңғыстау облысының әкімі Қазақстан Республикасы Ауыл шаруашылығы министрлігімен келісім бойынша заңнамада белгіленген тәртіппен «Ақтау халықаралық теңіз сауда порты» республикалық мемлекеттік кәсіпорнына су қоры жерлерінен 49 (қырық тоғыз) жылға жалпы алаңы 34,2 гектар жер учаскесін уақытша өтемді жер пайдалануға мынадай шарттарда беруді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Қорғаныс министрлігі, Қазақстан Республикасы Көлік және коммуникация министрлігі, Маңғыстау облысының әкімі заңнамада белгіленген тәртіппен осы қаулыдан туындайтын шараларды қабылдасын.</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6 қыркүйектегі </w:t>
      </w:r>
      <w:r>
        <w:br/>
      </w:r>
      <w:r>
        <w:rPr>
          <w:rFonts w:ascii="Times New Roman"/>
          <w:b w:val="false"/>
          <w:i w:val="false"/>
          <w:color w:val="000000"/>
          <w:sz w:val="28"/>
        </w:rPr>
        <w:t xml:space="preserve">
№ 1021 қаулысына     </w:t>
      </w:r>
      <w:r>
        <w:br/>
      </w:r>
      <w:r>
        <w:rPr>
          <w:rFonts w:ascii="Times New Roman"/>
          <w:b w:val="false"/>
          <w:i w:val="false"/>
          <w:color w:val="000000"/>
          <w:sz w:val="28"/>
        </w:rPr>
        <w:t xml:space="preserve">
қосымша         </w:t>
      </w:r>
    </w:p>
    <w:bookmarkEnd w:id="1"/>
    <w:bookmarkStart w:name="z7" w:id="2"/>
    <w:p>
      <w:pPr>
        <w:spacing w:after="0"/>
        <w:ind w:left="0"/>
        <w:jc w:val="left"/>
      </w:pPr>
      <w:r>
        <w:rPr>
          <w:rFonts w:ascii="Times New Roman"/>
          <w:b/>
          <w:i w:val="false"/>
          <w:color w:val="000000"/>
        </w:rPr>
        <w:t xml:space="preserve"> 
«Қазақстан Республикасы Қорғаныс министрлігі Ақтау аудандық пайдалану бөлімі» мемлекеттік мекемесіне тұрақты жер пайдалану құқығына берілетін жер учаскелерінің экспликациясы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3333"/>
        <w:gridCol w:w="4113"/>
        <w:gridCol w:w="441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w:t>
            </w:r>
            <w:r>
              <w:br/>
            </w:r>
            <w:r>
              <w:rPr>
                <w:rFonts w:ascii="Times New Roman"/>
                <w:b w:val="false"/>
                <w:i w:val="false"/>
                <w:color w:val="000000"/>
                <w:sz w:val="20"/>
              </w:rPr>
              <w:t>
жалпы алаңы,</w:t>
            </w:r>
            <w:r>
              <w:br/>
            </w:r>
            <w:r>
              <w:rPr>
                <w:rFonts w:ascii="Times New Roman"/>
                <w:b w:val="false"/>
                <w:i w:val="false"/>
                <w:color w:val="000000"/>
                <w:sz w:val="20"/>
              </w:rPr>
              <w:t>
гектар</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w:t>
            </w:r>
            <w:r>
              <w:br/>
            </w:r>
            <w:r>
              <w:rPr>
                <w:rFonts w:ascii="Times New Roman"/>
                <w:b w:val="false"/>
                <w:i w:val="false"/>
                <w:color w:val="000000"/>
                <w:sz w:val="20"/>
              </w:rPr>
              <w:t>
нысаналы мақсаты</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w:t>
            </w:r>
            <w:r>
              <w:br/>
            </w:r>
            <w:r>
              <w:rPr>
                <w:rFonts w:ascii="Times New Roman"/>
                <w:b w:val="false"/>
                <w:i w:val="false"/>
                <w:color w:val="000000"/>
                <w:sz w:val="20"/>
              </w:rPr>
              <w:t>
орналасқан жері</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Корабльдерді орналастыру және оларға қызмет көрсету пунктін салу үшін</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Ақтау қаласы</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0,1056</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Корабльдерді орналастыру және оларға қызмет көрсету пунктін салу үшін</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Түпқараған ауданы, Баутино кенті</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1,3056</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