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3782" w14:textId="ba9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желтоқсандағы N 1353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22 мамырдағы N 756 Қаулысы. Күші жойылды - Қазақстан Республикасы Үкіметінің 2014 жылғы 11 мамырдағы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11.05.2014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N 1353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50, 626-құжат)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 "номенклатурасы" деген сөзден кейін "(бұдан әрі - номенклатура)"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Номенклатурада көрсетілген тауарларды, жұмыстарды және қызметтерді мемлекеттік сатып алу заңнамада белгіленген тәртіппен тауарлардың, жұмыстар мен қызметтердің тізіліміне енгізілген отандық тауар өндірушілер мен жұмыстарды, қызметтерді отандық жеткізушілер, отандық кәсіпкерлер және Қазақстан Республикасы мүгедектерінің қоғамдық бірлестіктері құратын, тауарларды өндіретін, жұмыстарды орындайтын, қызметтерді көрсететін ұйымдар арасында осы тауарларды, жұмыстарды және қызметтерді сатып алудың жалпы көлемінің 100 пайызы көлемінде жүргізіледі. </w:t>
      </w:r>
      <w:r>
        <w:br/>
      </w:r>
      <w:r>
        <w:rPr>
          <w:rFonts w:ascii="Times New Roman"/>
          <w:b w:val="false"/>
          <w:i w:val="false"/>
          <w:color w:val="000000"/>
          <w:sz w:val="28"/>
        </w:rPr>
        <w:t xml:space="preserve">
      Осы талап номенклатурада көрсетілген және қазақстандық өндірушілер өндіретін тауарлардың, жұмыстар мен қызметтердің тізіліміне енгізілген біртекті тауарларға, жұмыстарға және қызметтерге қолданылады.";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Егер осы қаулының 2-тармағында көрсетілген мемлекеттік сатып алу өткізілмеді деп танылса, онда номенклатурада көзделген және қазақстандық өндірушілер өндіретін тауарлардың, жұмыстар мен қызметтердің тізіліміне енгізілген тауарларды, жұмыстар мен қызметтерді сатып алу Қазақстан Республикасының мемлекеттік сатып алу туралы заңнамасына сәйкес өзге әлеуетті өнім берушілер арасында жүргізіледі.";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Мемлекеттік мұқтаждар үшін отандық әлеуетті өнім берушілерден сатып алынатын тауарлардың (жұмыстардың, қызметтердің) номенклатурасында: </w:t>
      </w:r>
      <w:r>
        <w:br/>
      </w:r>
      <w:r>
        <w:rPr>
          <w:rFonts w:ascii="Times New Roman"/>
          <w:b w:val="false"/>
          <w:i w:val="false"/>
          <w:color w:val="000000"/>
          <w:sz w:val="28"/>
        </w:rPr>
        <w:t>
</w:t>
      </w:r>
      <w:r>
        <w:rPr>
          <w:rFonts w:ascii="Times New Roman"/>
          <w:b w:val="false"/>
          <w:i w:val="false"/>
          <w:color w:val="000000"/>
          <w:sz w:val="28"/>
        </w:rPr>
        <w:t xml:space="preserve">
      "Азық-түлікке жатпайтын тауарлар" деген 2-тармақта: </w:t>
      </w:r>
      <w:r>
        <w:br/>
      </w:r>
      <w:r>
        <w:rPr>
          <w:rFonts w:ascii="Times New Roman"/>
          <w:b w:val="false"/>
          <w:i w:val="false"/>
          <w:color w:val="000000"/>
          <w:sz w:val="28"/>
        </w:rPr>
        <w:t xml:space="preserve">
      1), 2), 3) және 7) тармақшалар мынадай редакцияда жазылсын: </w:t>
      </w:r>
      <w:r>
        <w:br/>
      </w:r>
      <w:r>
        <w:rPr>
          <w:rFonts w:ascii="Times New Roman"/>
          <w:b w:val="false"/>
          <w:i w:val="false"/>
          <w:color w:val="000000"/>
          <w:sz w:val="28"/>
        </w:rPr>
        <w:t xml:space="preserve">
      "1) үлбірден (табиғи, жасанды) тігілген киімдер және оның керек-жарақтары, үлбірден тігілген бас киімдер; </w:t>
      </w:r>
      <w:r>
        <w:br/>
      </w:r>
      <w:r>
        <w:rPr>
          <w:rFonts w:ascii="Times New Roman"/>
          <w:b w:val="false"/>
          <w:i w:val="false"/>
          <w:color w:val="000000"/>
          <w:sz w:val="28"/>
        </w:rPr>
        <w:t xml:space="preserve">
      2) трикотаж өнеркәсібінің өнімдері; </w:t>
      </w:r>
      <w:r>
        <w:br/>
      </w:r>
      <w:r>
        <w:rPr>
          <w:rFonts w:ascii="Times New Roman"/>
          <w:b w:val="false"/>
          <w:i w:val="false"/>
          <w:color w:val="000000"/>
          <w:sz w:val="28"/>
        </w:rPr>
        <w:t xml:space="preserve">
      3) тігін бұйымдары, арнайы және нысанды киім-кешектер; </w:t>
      </w:r>
      <w:r>
        <w:br/>
      </w:r>
      <w:r>
        <w:rPr>
          <w:rFonts w:ascii="Times New Roman"/>
          <w:b w:val="false"/>
          <w:i w:val="false"/>
          <w:color w:val="000000"/>
          <w:sz w:val="28"/>
        </w:rPr>
        <w:t xml:space="preserve">
      7) құрылыс материалдары: </w:t>
      </w:r>
      <w:r>
        <w:br/>
      </w:r>
      <w:r>
        <w:rPr>
          <w:rFonts w:ascii="Times New Roman"/>
          <w:b w:val="false"/>
          <w:i w:val="false"/>
          <w:color w:val="000000"/>
          <w:sz w:val="28"/>
        </w:rPr>
        <w:t xml:space="preserve">
      тұсқағаз қағазы (тұсқағаздар) және басқа да қабырға жабындары; </w:t>
      </w:r>
      <w:r>
        <w:br/>
      </w:r>
      <w:r>
        <w:rPr>
          <w:rFonts w:ascii="Times New Roman"/>
          <w:b w:val="false"/>
          <w:i w:val="false"/>
          <w:color w:val="000000"/>
          <w:sz w:val="28"/>
        </w:rPr>
        <w:t xml:space="preserve">
      едендерге төселетін, пештерді қаптайтын тақталар; </w:t>
      </w:r>
      <w:r>
        <w:br/>
      </w:r>
      <w:r>
        <w:rPr>
          <w:rFonts w:ascii="Times New Roman"/>
          <w:b w:val="false"/>
          <w:i w:val="false"/>
          <w:color w:val="000000"/>
          <w:sz w:val="28"/>
        </w:rPr>
        <w:t xml:space="preserve">
      кесілген ағаш материалдары; </w:t>
      </w:r>
      <w:r>
        <w:br/>
      </w:r>
      <w:r>
        <w:rPr>
          <w:rFonts w:ascii="Times New Roman"/>
          <w:b w:val="false"/>
          <w:i w:val="false"/>
          <w:color w:val="000000"/>
          <w:sz w:val="28"/>
        </w:rPr>
        <w:t xml:space="preserve">
      ағаш бұйымдары; </w:t>
      </w:r>
      <w:r>
        <w:br/>
      </w:r>
      <w:r>
        <w:rPr>
          <w:rFonts w:ascii="Times New Roman"/>
          <w:b w:val="false"/>
          <w:i w:val="false"/>
          <w:color w:val="000000"/>
          <w:sz w:val="28"/>
        </w:rPr>
        <w:t xml:space="preserve">
      шыны пакеттер; </w:t>
      </w:r>
      <w:r>
        <w:br/>
      </w:r>
      <w:r>
        <w:rPr>
          <w:rFonts w:ascii="Times New Roman"/>
          <w:b w:val="false"/>
          <w:i w:val="false"/>
          <w:color w:val="000000"/>
          <w:sz w:val="28"/>
        </w:rPr>
        <w:t xml:space="preserve">
      санфаянс; </w:t>
      </w:r>
      <w:r>
        <w:br/>
      </w:r>
      <w:r>
        <w:rPr>
          <w:rFonts w:ascii="Times New Roman"/>
          <w:b w:val="false"/>
          <w:i w:val="false"/>
          <w:color w:val="000000"/>
          <w:sz w:val="28"/>
        </w:rPr>
        <w:t xml:space="preserve">
      пенопластикалық тақталар; </w:t>
      </w:r>
      <w:r>
        <w:br/>
      </w:r>
      <w:r>
        <w:rPr>
          <w:rFonts w:ascii="Times New Roman"/>
          <w:b w:val="false"/>
          <w:i w:val="false"/>
          <w:color w:val="000000"/>
          <w:sz w:val="28"/>
        </w:rPr>
        <w:t xml:space="preserve">
      пластмассадан жасалған құрылыс бұйымдары (есіктер, табалдырықтар, терезелер, кәсектер, терезе қақпақтары); </w:t>
      </w:r>
      <w:r>
        <w:br/>
      </w:r>
      <w:r>
        <w:rPr>
          <w:rFonts w:ascii="Times New Roman"/>
          <w:b w:val="false"/>
          <w:i w:val="false"/>
          <w:color w:val="000000"/>
          <w:sz w:val="28"/>
        </w:rPr>
        <w:t xml:space="preserve">
      табиғи тастан жасалған әрлеу материалдары мен бұйымдары, толтырғыштар, табиғи тастан жасалған жолға төсейтін материалдар (қиыршық тастар, ұсақ тастар); </w:t>
      </w:r>
      <w:r>
        <w:br/>
      </w:r>
      <w:r>
        <w:rPr>
          <w:rFonts w:ascii="Times New Roman"/>
          <w:b w:val="false"/>
          <w:i w:val="false"/>
          <w:color w:val="000000"/>
          <w:sz w:val="28"/>
        </w:rPr>
        <w:t xml:space="preserve">
      полиэтилен құбырлары; </w:t>
      </w:r>
      <w:r>
        <w:br/>
      </w:r>
      <w:r>
        <w:rPr>
          <w:rFonts w:ascii="Times New Roman"/>
          <w:b w:val="false"/>
          <w:i w:val="false"/>
          <w:color w:val="000000"/>
          <w:sz w:val="28"/>
        </w:rPr>
        <w:t xml:space="preserve">
      жылу сақтайтын материалдар; </w:t>
      </w:r>
      <w:r>
        <w:br/>
      </w:r>
      <w:r>
        <w:rPr>
          <w:rFonts w:ascii="Times New Roman"/>
          <w:b w:val="false"/>
          <w:i w:val="false"/>
          <w:color w:val="000000"/>
          <w:sz w:val="28"/>
        </w:rPr>
        <w:t xml:space="preserve">
      еден жабуға арналған линолеум және басқа да полимер материалдар; </w:t>
      </w:r>
      <w:r>
        <w:br/>
      </w:r>
      <w:r>
        <w:rPr>
          <w:rFonts w:ascii="Times New Roman"/>
          <w:b w:val="false"/>
          <w:i w:val="false"/>
          <w:color w:val="000000"/>
          <w:sz w:val="28"/>
        </w:rPr>
        <w:t xml:space="preserve">
      шегелер; </w:t>
      </w:r>
      <w:r>
        <w:br/>
      </w:r>
      <w:r>
        <w:rPr>
          <w:rFonts w:ascii="Times New Roman"/>
          <w:b w:val="false"/>
          <w:i w:val="false"/>
          <w:color w:val="000000"/>
          <w:sz w:val="28"/>
        </w:rPr>
        <w:t xml:space="preserve">
      қыш тақтайша және тақталар; </w:t>
      </w:r>
      <w:r>
        <w:br/>
      </w:r>
      <w:r>
        <w:rPr>
          <w:rFonts w:ascii="Times New Roman"/>
          <w:b w:val="false"/>
          <w:i w:val="false"/>
          <w:color w:val="000000"/>
          <w:sz w:val="28"/>
        </w:rPr>
        <w:t xml:space="preserve">
      қыш, силикат әрлегіш кірпіш; </w:t>
      </w:r>
      <w:r>
        <w:br/>
      </w:r>
      <w:r>
        <w:rPr>
          <w:rFonts w:ascii="Times New Roman"/>
          <w:b w:val="false"/>
          <w:i w:val="false"/>
          <w:color w:val="000000"/>
          <w:sz w:val="28"/>
        </w:rPr>
        <w:t xml:space="preserve">
      қыш, силикат, күл-қыш кірпіш; </w:t>
      </w:r>
      <w:r>
        <w:br/>
      </w:r>
      <w:r>
        <w:rPr>
          <w:rFonts w:ascii="Times New Roman"/>
          <w:b w:val="false"/>
          <w:i w:val="false"/>
          <w:color w:val="000000"/>
          <w:sz w:val="28"/>
        </w:rPr>
        <w:t xml:space="preserve">
      табиғи, кварц құм; </w:t>
      </w:r>
      <w:r>
        <w:br/>
      </w:r>
      <w:r>
        <w:rPr>
          <w:rFonts w:ascii="Times New Roman"/>
          <w:b w:val="false"/>
          <w:i w:val="false"/>
          <w:color w:val="000000"/>
          <w:sz w:val="28"/>
        </w:rPr>
        <w:t xml:space="preserve">
      шыны блоктар; </w:t>
      </w:r>
      <w:r>
        <w:br/>
      </w:r>
      <w:r>
        <w:rPr>
          <w:rFonts w:ascii="Times New Roman"/>
          <w:b w:val="false"/>
          <w:i w:val="false"/>
          <w:color w:val="000000"/>
          <w:sz w:val="28"/>
        </w:rPr>
        <w:t xml:space="preserve">
      полиэтилен, шыны пластикалық, пластмасса, бетон, болат құбырлар; </w:t>
      </w:r>
      <w:r>
        <w:br/>
      </w:r>
      <w:r>
        <w:rPr>
          <w:rFonts w:ascii="Times New Roman"/>
          <w:b w:val="false"/>
          <w:i w:val="false"/>
          <w:color w:val="000000"/>
          <w:sz w:val="28"/>
        </w:rPr>
        <w:t xml:space="preserve">
      лак-бояу материалдары; </w:t>
      </w:r>
      <w:r>
        <w:br/>
      </w:r>
      <w:r>
        <w:rPr>
          <w:rFonts w:ascii="Times New Roman"/>
          <w:b w:val="false"/>
          <w:i w:val="false"/>
          <w:color w:val="000000"/>
          <w:sz w:val="28"/>
        </w:rPr>
        <w:t xml:space="preserve">
      керамогранит; </w:t>
      </w:r>
      <w:r>
        <w:br/>
      </w:r>
      <w:r>
        <w:rPr>
          <w:rFonts w:ascii="Times New Roman"/>
          <w:b w:val="false"/>
          <w:i w:val="false"/>
          <w:color w:val="000000"/>
          <w:sz w:val="28"/>
        </w:rPr>
        <w:t xml:space="preserve">
      жоғары сапалы сүректен жасалған терезелер мен есіктер; </w:t>
      </w:r>
      <w:r>
        <w:br/>
      </w:r>
      <w:r>
        <w:rPr>
          <w:rFonts w:ascii="Times New Roman"/>
          <w:b w:val="false"/>
          <w:i w:val="false"/>
          <w:color w:val="000000"/>
          <w:sz w:val="28"/>
        </w:rPr>
        <w:t xml:space="preserve">
      құрғақ құрылыс қоспалары; </w:t>
      </w:r>
      <w:r>
        <w:br/>
      </w:r>
      <w:r>
        <w:rPr>
          <w:rFonts w:ascii="Times New Roman"/>
          <w:b w:val="false"/>
          <w:i w:val="false"/>
          <w:color w:val="000000"/>
          <w:sz w:val="28"/>
        </w:rPr>
        <w:t xml:space="preserve">
      металдан жасалған санитарлық-техникалық бұйымдар мен материалдар; </w:t>
      </w:r>
      <w:r>
        <w:br/>
      </w:r>
      <w:r>
        <w:rPr>
          <w:rFonts w:ascii="Times New Roman"/>
          <w:b w:val="false"/>
          <w:i w:val="false"/>
          <w:color w:val="000000"/>
          <w:sz w:val="28"/>
        </w:rPr>
        <w:t xml:space="preserve">
      жылу радиаторлары; </w:t>
      </w:r>
      <w:r>
        <w:br/>
      </w:r>
      <w:r>
        <w:rPr>
          <w:rFonts w:ascii="Times New Roman"/>
          <w:b w:val="false"/>
          <w:i w:val="false"/>
          <w:color w:val="000000"/>
          <w:sz w:val="28"/>
        </w:rPr>
        <w:t xml:space="preserve">
      жабын және су оқшаулағыш материалдар; </w:t>
      </w:r>
      <w:r>
        <w:br/>
      </w:r>
      <w:r>
        <w:rPr>
          <w:rFonts w:ascii="Times New Roman"/>
          <w:b w:val="false"/>
          <w:i w:val="false"/>
          <w:color w:val="000000"/>
          <w:sz w:val="28"/>
        </w:rPr>
        <w:t xml:space="preserve">
      құрылыс битумы; </w:t>
      </w:r>
      <w:r>
        <w:br/>
      </w:r>
      <w:r>
        <w:rPr>
          <w:rFonts w:ascii="Times New Roman"/>
          <w:b w:val="false"/>
          <w:i w:val="false"/>
          <w:color w:val="000000"/>
          <w:sz w:val="28"/>
        </w:rPr>
        <w:t xml:space="preserve">
      керіштен жасалған картон; </w:t>
      </w:r>
      <w:r>
        <w:br/>
      </w:r>
      <w:r>
        <w:rPr>
          <w:rFonts w:ascii="Times New Roman"/>
          <w:b w:val="false"/>
          <w:i w:val="false"/>
          <w:color w:val="000000"/>
          <w:sz w:val="28"/>
        </w:rPr>
        <w:t xml:space="preserve">
      ұтқыр ғимараттар; </w:t>
      </w:r>
      <w:r>
        <w:br/>
      </w:r>
      <w:r>
        <w:rPr>
          <w:rFonts w:ascii="Times New Roman"/>
          <w:b w:val="false"/>
          <w:i w:val="false"/>
          <w:color w:val="000000"/>
          <w:sz w:val="28"/>
        </w:rPr>
        <w:t xml:space="preserve">
      жоңқалы сүрек, талшықты сүрек, цементті-жоңқалы тақталар; </w:t>
      </w:r>
      <w:r>
        <w:br/>
      </w:r>
      <w:r>
        <w:rPr>
          <w:rFonts w:ascii="Times New Roman"/>
          <w:b w:val="false"/>
          <w:i w:val="false"/>
          <w:color w:val="000000"/>
          <w:sz w:val="28"/>
        </w:rPr>
        <w:t xml:space="preserve">
      сэндвич-панельдер; </w:t>
      </w:r>
      <w:r>
        <w:br/>
      </w:r>
      <w:r>
        <w:rPr>
          <w:rFonts w:ascii="Times New Roman"/>
          <w:b w:val="false"/>
          <w:i w:val="false"/>
          <w:color w:val="000000"/>
          <w:sz w:val="28"/>
        </w:rPr>
        <w:t xml:space="preserve">
      темір-бетон және бетон бұйымдары мен құрастырмалары; </w:t>
      </w:r>
      <w:r>
        <w:br/>
      </w:r>
      <w:r>
        <w:rPr>
          <w:rFonts w:ascii="Times New Roman"/>
          <w:b w:val="false"/>
          <w:i w:val="false"/>
          <w:color w:val="000000"/>
          <w:sz w:val="28"/>
        </w:rPr>
        <w:t xml:space="preserve">
      армирленбеген бетоннан жасалған бұйымдар; </w:t>
      </w:r>
      <w:r>
        <w:br/>
      </w:r>
      <w:r>
        <w:rPr>
          <w:rFonts w:ascii="Times New Roman"/>
          <w:b w:val="false"/>
          <w:i w:val="false"/>
          <w:color w:val="000000"/>
          <w:sz w:val="28"/>
        </w:rPr>
        <w:t xml:space="preserve">
      ұяшықты бетоннан және пенобетоннан жасалған қабырға блоктары, термоблоктар;"; </w:t>
      </w:r>
      <w:r>
        <w:br/>
      </w:r>
      <w:r>
        <w:rPr>
          <w:rFonts w:ascii="Times New Roman"/>
          <w:b w:val="false"/>
          <w:i w:val="false"/>
          <w:color w:val="000000"/>
          <w:sz w:val="28"/>
        </w:rPr>
        <w:t xml:space="preserve">
      16) және 28)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29), 30), 31), 32), 33), 34), 35), 36), 37) және 38) тармақшалармен толықтырылсын: </w:t>
      </w:r>
      <w:r>
        <w:br/>
      </w:r>
      <w:r>
        <w:rPr>
          <w:rFonts w:ascii="Times New Roman"/>
          <w:b w:val="false"/>
          <w:i w:val="false"/>
          <w:color w:val="000000"/>
          <w:sz w:val="28"/>
        </w:rPr>
        <w:t xml:space="preserve">
      "29) дайын тоқыма бұйымдары; </w:t>
      </w:r>
      <w:r>
        <w:br/>
      </w:r>
      <w:r>
        <w:rPr>
          <w:rFonts w:ascii="Times New Roman"/>
          <w:b w:val="false"/>
          <w:i w:val="false"/>
          <w:color w:val="000000"/>
          <w:sz w:val="28"/>
        </w:rPr>
        <w:t xml:space="preserve">
      30) өрт сендіргіштер; </w:t>
      </w:r>
      <w:r>
        <w:br/>
      </w:r>
      <w:r>
        <w:rPr>
          <w:rFonts w:ascii="Times New Roman"/>
          <w:b w:val="false"/>
          <w:i w:val="false"/>
          <w:color w:val="000000"/>
          <w:sz w:val="28"/>
        </w:rPr>
        <w:t xml:space="preserve">
      31) орталық жылу қазандықтары; </w:t>
      </w:r>
      <w:r>
        <w:br/>
      </w:r>
      <w:r>
        <w:rPr>
          <w:rFonts w:ascii="Times New Roman"/>
          <w:b w:val="false"/>
          <w:i w:val="false"/>
          <w:color w:val="000000"/>
          <w:sz w:val="28"/>
        </w:rPr>
        <w:t xml:space="preserve">
      32) кір жуатын орынға арналған кір жуғыш машиналар; </w:t>
      </w:r>
      <w:r>
        <w:br/>
      </w:r>
      <w:r>
        <w:rPr>
          <w:rFonts w:ascii="Times New Roman"/>
          <w:b w:val="false"/>
          <w:i w:val="false"/>
          <w:color w:val="000000"/>
          <w:sz w:val="28"/>
        </w:rPr>
        <w:t xml:space="preserve">
      33) минералды тыңайтқыштар; </w:t>
      </w:r>
      <w:r>
        <w:br/>
      </w:r>
      <w:r>
        <w:rPr>
          <w:rFonts w:ascii="Times New Roman"/>
          <w:b w:val="false"/>
          <w:i w:val="false"/>
          <w:color w:val="000000"/>
          <w:sz w:val="28"/>
        </w:rPr>
        <w:t xml:space="preserve">
      34) электротехникалық бұйымдар; </w:t>
      </w:r>
      <w:r>
        <w:br/>
      </w:r>
      <w:r>
        <w:rPr>
          <w:rFonts w:ascii="Times New Roman"/>
          <w:b w:val="false"/>
          <w:i w:val="false"/>
          <w:color w:val="000000"/>
          <w:sz w:val="28"/>
        </w:rPr>
        <w:t xml:space="preserve">
      35) автокөлік құралдары: </w:t>
      </w:r>
      <w:r>
        <w:br/>
      </w:r>
      <w:r>
        <w:rPr>
          <w:rFonts w:ascii="Times New Roman"/>
          <w:b w:val="false"/>
          <w:i w:val="false"/>
          <w:color w:val="000000"/>
          <w:sz w:val="28"/>
        </w:rPr>
        <w:t xml:space="preserve">
      жеңіл автомобильдер; </w:t>
      </w:r>
      <w:r>
        <w:br/>
      </w:r>
      <w:r>
        <w:rPr>
          <w:rFonts w:ascii="Times New Roman"/>
          <w:b w:val="false"/>
          <w:i w:val="false"/>
          <w:color w:val="000000"/>
          <w:sz w:val="28"/>
        </w:rPr>
        <w:t xml:space="preserve">
      жүк автомобильдері; </w:t>
      </w:r>
      <w:r>
        <w:br/>
      </w:r>
      <w:r>
        <w:rPr>
          <w:rFonts w:ascii="Times New Roman"/>
          <w:b w:val="false"/>
          <w:i w:val="false"/>
          <w:color w:val="000000"/>
          <w:sz w:val="28"/>
        </w:rPr>
        <w:t xml:space="preserve">
      жолаушылар автобустары; </w:t>
      </w:r>
      <w:r>
        <w:br/>
      </w:r>
      <w:r>
        <w:rPr>
          <w:rFonts w:ascii="Times New Roman"/>
          <w:b w:val="false"/>
          <w:i w:val="false"/>
          <w:color w:val="000000"/>
          <w:sz w:val="28"/>
        </w:rPr>
        <w:t xml:space="preserve">
      36) өлшеу құралдары; </w:t>
      </w:r>
      <w:r>
        <w:br/>
      </w:r>
      <w:r>
        <w:rPr>
          <w:rFonts w:ascii="Times New Roman"/>
          <w:b w:val="false"/>
          <w:i w:val="false"/>
          <w:color w:val="000000"/>
          <w:sz w:val="28"/>
        </w:rPr>
        <w:t xml:space="preserve">
      37) кәбілдік-өткізгіш өнімдер; </w:t>
      </w:r>
      <w:r>
        <w:br/>
      </w:r>
      <w:r>
        <w:rPr>
          <w:rFonts w:ascii="Times New Roman"/>
          <w:b w:val="false"/>
          <w:i w:val="false"/>
          <w:color w:val="000000"/>
          <w:sz w:val="28"/>
        </w:rPr>
        <w:t xml:space="preserve">
      38) мүгедектерге арналған кресло-арбалар.". </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