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485c" w14:textId="8e84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қазақстан-қырғыз Үкіметаралық Кеңесін құру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17 сәуірдегі N 361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Қырғыз Республикасының Үкіметі арасындағы қазақстан-қырғыз Үкіметаралық Кеңесін құру туралы келісім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істер министрі Марат Мұханбетқазыұлы Тәжинге қағидаттық сипаты жоқ өзгерістер мен толықтырулар енгізуге рұқсат бере отырып, ол Қазақстан Республикасының Үкіметі мен Қырғыз Республикасының Үкіметі арасындағы қазақстан-қырғыз Үкіметаралық Кеңесін құру туралы келісімге қол қойсын.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қазақстан-қырғыз Үкіметаралық Кеңесін құру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Қырғыз Республикасының Үкіметі, </w:t>
      </w:r>
    </w:p>
    <w:bookmarkStart w:name="z5" w:id="4"/>
    <w:p>
      <w:pPr>
        <w:spacing w:after="0"/>
        <w:ind w:left="0"/>
        <w:jc w:val="both"/>
      </w:pPr>
      <w:r>
        <w:rPr>
          <w:rFonts w:ascii="Times New Roman"/>
          <w:b w:val="false"/>
          <w:i w:val="false"/>
          <w:color w:val="000000"/>
          <w:sz w:val="28"/>
        </w:rPr>
        <w:t xml:space="preserve">
      1997 жылғы 8 сәуірдегі Қазақстан Республикасы мен Қырғыз Республикасының арасындағы мәңгілік достық туралы шартты, 2003 жылғы 25 желтоқсандағы Қазақстан Республикасы мен Қырғыз Республикасының арасындағы одақтастық қатынастар туралы шартты басшылыққа ала отырып, </w:t>
      </w:r>
    </w:p>
    <w:bookmarkEnd w:id="4"/>
    <w:bookmarkStart w:name="z6" w:id="5"/>
    <w:p>
      <w:pPr>
        <w:spacing w:after="0"/>
        <w:ind w:left="0"/>
        <w:jc w:val="both"/>
      </w:pPr>
      <w:r>
        <w:rPr>
          <w:rFonts w:ascii="Times New Roman"/>
          <w:b w:val="false"/>
          <w:i w:val="false"/>
          <w:color w:val="000000"/>
          <w:sz w:val="28"/>
        </w:rPr>
        <w:t xml:space="preserve">
      Тараптар арасында сауда-экономикалық, өнеркәсіптік, ғылыми-техникалық, мәдени-гуманитарлық ынтымақтастықты тереңдетуге, қолдауға және дамытуға ниет білдіре отырып, </w:t>
      </w:r>
    </w:p>
    <w:bookmarkEnd w:id="5"/>
    <w:bookmarkStart w:name="z7" w:id="6"/>
    <w:p>
      <w:pPr>
        <w:spacing w:after="0"/>
        <w:ind w:left="0"/>
        <w:jc w:val="both"/>
      </w:pPr>
      <w:r>
        <w:rPr>
          <w:rFonts w:ascii="Times New Roman"/>
          <w:b w:val="false"/>
          <w:i w:val="false"/>
          <w:color w:val="000000"/>
          <w:sz w:val="28"/>
        </w:rPr>
        <w:t xml:space="preserve">
      өзара пайдалылық принципін басшылыққа ала отырып және екіжақты ынтымақтастықты жандандыру мақсатында, </w:t>
      </w:r>
    </w:p>
    <w:bookmarkEnd w:id="6"/>
    <w:bookmarkStart w:name="z8" w:id="7"/>
    <w:p>
      <w:pPr>
        <w:spacing w:after="0"/>
        <w:ind w:left="0"/>
        <w:jc w:val="both"/>
      </w:pPr>
      <w:r>
        <w:rPr>
          <w:rFonts w:ascii="Times New Roman"/>
          <w:b w:val="false"/>
          <w:i w:val="false"/>
          <w:color w:val="000000"/>
          <w:sz w:val="28"/>
        </w:rPr>
        <w:t xml:space="preserve">
      төмендегілер туралы келісті: </w:t>
      </w:r>
    </w:p>
    <w:bookmarkEnd w:id="7"/>
    <w:bookmarkStart w:name="z9" w:id="8"/>
    <w:p>
      <w:pPr>
        <w:spacing w:after="0"/>
        <w:ind w:left="0"/>
        <w:jc w:val="left"/>
      </w:pPr>
      <w:r>
        <w:rPr>
          <w:rFonts w:ascii="Times New Roman"/>
          <w:b/>
          <w:i w:val="false"/>
          <w:color w:val="000000"/>
        </w:rPr>
        <w:t xml:space="preserve"> 
  1-бап </w:t>
      </w:r>
    </w:p>
    <w:bookmarkEnd w:id="8"/>
    <w:p>
      <w:pPr>
        <w:spacing w:after="0"/>
        <w:ind w:left="0"/>
        <w:jc w:val="both"/>
      </w:pPr>
      <w:r>
        <w:rPr>
          <w:rFonts w:ascii="Times New Roman"/>
          <w:b w:val="false"/>
          <w:i w:val="false"/>
          <w:color w:val="000000"/>
          <w:sz w:val="28"/>
        </w:rPr>
        <w:t xml:space="preserve">      Өзара пайдалы ынтымақтастықты кеңейтуге жәрдемдесу мақсатында Тараптар қазақстан-қырғыз Үкіметаралық Кеңесін (бұдан әрі - Кеңес) құрады. </w:t>
      </w:r>
    </w:p>
    <w:bookmarkStart w:name="z10" w:id="9"/>
    <w:p>
      <w:pPr>
        <w:spacing w:after="0"/>
        <w:ind w:left="0"/>
        <w:jc w:val="both"/>
      </w:pPr>
      <w:r>
        <w:rPr>
          <w:rFonts w:ascii="Times New Roman"/>
          <w:b w:val="false"/>
          <w:i w:val="false"/>
          <w:color w:val="000000"/>
          <w:sz w:val="28"/>
        </w:rPr>
        <w:t xml:space="preserve">
      Кеңес Тараптардың өкілдерінен тұрады және: </w:t>
      </w:r>
    </w:p>
    <w:bookmarkEnd w:id="9"/>
    <w:bookmarkStart w:name="z11" w:id="10"/>
    <w:p>
      <w:pPr>
        <w:spacing w:after="0"/>
        <w:ind w:left="0"/>
        <w:jc w:val="both"/>
      </w:pPr>
      <w:r>
        <w:rPr>
          <w:rFonts w:ascii="Times New Roman"/>
          <w:b w:val="false"/>
          <w:i w:val="false"/>
          <w:color w:val="000000"/>
          <w:sz w:val="28"/>
        </w:rPr>
        <w:t xml:space="preserve">
      1) экономика, сауда, өнеркәсіп, энергетика, құрылыс, көші-қон, ғылым және технологиялар, байланыс, көлік (әуе, темір жол және автомобиль көлігін қоса алғанда), сондай-ақ ақпарат, білім беру, денсаулық сақтау, туризм, спорт, мәдениет және өнер саласындағы өзара мүддені білдіретін мәселелерді зерделеуге және осы салалардағы ынтымақтастықты кеңейту бойынша ұсыныстар енгізуге; </w:t>
      </w:r>
    </w:p>
    <w:bookmarkEnd w:id="10"/>
    <w:bookmarkStart w:name="z12" w:id="11"/>
    <w:p>
      <w:pPr>
        <w:spacing w:after="0"/>
        <w:ind w:left="0"/>
        <w:jc w:val="both"/>
      </w:pPr>
      <w:r>
        <w:rPr>
          <w:rFonts w:ascii="Times New Roman"/>
          <w:b w:val="false"/>
          <w:i w:val="false"/>
          <w:color w:val="000000"/>
          <w:sz w:val="28"/>
        </w:rPr>
        <w:t xml:space="preserve">
      2) жоғарыда аталған салаларда ынтымақтастықтың өзара пайдалы әрі тиімді нысандарын ұсынуға; </w:t>
      </w:r>
    </w:p>
    <w:bookmarkEnd w:id="11"/>
    <w:bookmarkStart w:name="z13" w:id="12"/>
    <w:p>
      <w:pPr>
        <w:spacing w:after="0"/>
        <w:ind w:left="0"/>
        <w:jc w:val="both"/>
      </w:pPr>
      <w:r>
        <w:rPr>
          <w:rFonts w:ascii="Times New Roman"/>
          <w:b w:val="false"/>
          <w:i w:val="false"/>
          <w:color w:val="000000"/>
          <w:sz w:val="28"/>
        </w:rPr>
        <w:t xml:space="preserve">
      3) Тараптардың өзара пайдалы ынтымақтастығына қатысты басқа да мәселелерді қарауға және екіжақты ынтымақтастыққа жәрдемдесу үшін тиісті қажетті шаралар қабылдауға құқылы. </w:t>
      </w:r>
    </w:p>
    <w:bookmarkEnd w:id="12"/>
    <w:bookmarkStart w:name="z14" w:id="13"/>
    <w:p>
      <w:pPr>
        <w:spacing w:after="0"/>
        <w:ind w:left="0"/>
        <w:jc w:val="left"/>
      </w:pPr>
      <w:r>
        <w:rPr>
          <w:rFonts w:ascii="Times New Roman"/>
          <w:b/>
          <w:i w:val="false"/>
          <w:color w:val="000000"/>
        </w:rPr>
        <w:t xml:space="preserve"> 
  2-бап </w:t>
      </w:r>
    </w:p>
    <w:bookmarkEnd w:id="13"/>
    <w:p>
      <w:pPr>
        <w:spacing w:after="0"/>
        <w:ind w:left="0"/>
        <w:jc w:val="both"/>
      </w:pPr>
      <w:r>
        <w:rPr>
          <w:rFonts w:ascii="Times New Roman"/>
          <w:b w:val="false"/>
          <w:i w:val="false"/>
          <w:color w:val="000000"/>
          <w:sz w:val="28"/>
        </w:rPr>
        <w:t xml:space="preserve">      Кеңеске екі Тарап үкіметтерінің басшылары басшылық етеді. </w:t>
      </w:r>
    </w:p>
    <w:bookmarkStart w:name="z15" w:id="14"/>
    <w:p>
      <w:pPr>
        <w:spacing w:after="0"/>
        <w:ind w:left="0"/>
        <w:jc w:val="both"/>
      </w:pPr>
      <w:r>
        <w:rPr>
          <w:rFonts w:ascii="Times New Roman"/>
          <w:b w:val="false"/>
          <w:i w:val="false"/>
          <w:color w:val="000000"/>
          <w:sz w:val="28"/>
        </w:rPr>
        <w:t xml:space="preserve">
      Кеңес қажет жағдайда тұрақты немесе уақытша жұмыс топтарын құрады және олардың құрамын, функцияларын және құзыреттерін белгілейді. </w:t>
      </w:r>
    </w:p>
    <w:bookmarkEnd w:id="14"/>
    <w:bookmarkStart w:name="z16" w:id="15"/>
    <w:p>
      <w:pPr>
        <w:spacing w:after="0"/>
        <w:ind w:left="0"/>
        <w:jc w:val="both"/>
      </w:pPr>
      <w:r>
        <w:rPr>
          <w:rFonts w:ascii="Times New Roman"/>
          <w:b w:val="false"/>
          <w:i w:val="false"/>
          <w:color w:val="000000"/>
          <w:sz w:val="28"/>
        </w:rPr>
        <w:t xml:space="preserve">
      Кеңес мәжілістері әдетте жылына бір рет кезекпен Қазақстан Республикасында және Қырғыз Республикасында өткізіледі. Кеңес Тараптар тағайындайтын екі теңтөрағаның басшылығымен жұмыс атқарады. </w:t>
      </w:r>
    </w:p>
    <w:bookmarkEnd w:id="15"/>
    <w:bookmarkStart w:name="z17" w:id="16"/>
    <w:p>
      <w:pPr>
        <w:spacing w:after="0"/>
        <w:ind w:left="0"/>
        <w:jc w:val="both"/>
      </w:pPr>
      <w:r>
        <w:rPr>
          <w:rFonts w:ascii="Times New Roman"/>
          <w:b w:val="false"/>
          <w:i w:val="false"/>
          <w:color w:val="000000"/>
          <w:sz w:val="28"/>
        </w:rPr>
        <w:t xml:space="preserve">
      Шұғыл мәселелерді шешу үшін кез келген Тараптың бастамасымен Кеңестің кезектен тыс мәжілісі шақырылуы мүмкін. </w:t>
      </w:r>
    </w:p>
    <w:bookmarkEnd w:id="16"/>
    <w:bookmarkStart w:name="z18" w:id="17"/>
    <w:p>
      <w:pPr>
        <w:spacing w:after="0"/>
        <w:ind w:left="0"/>
        <w:jc w:val="left"/>
      </w:pPr>
      <w:r>
        <w:rPr>
          <w:rFonts w:ascii="Times New Roman"/>
          <w:b/>
          <w:i w:val="false"/>
          <w:color w:val="000000"/>
        </w:rPr>
        <w:t xml:space="preserve"> 
  3-бап </w:t>
      </w:r>
    </w:p>
    <w:bookmarkEnd w:id="17"/>
    <w:p>
      <w:pPr>
        <w:spacing w:after="0"/>
        <w:ind w:left="0"/>
        <w:jc w:val="both"/>
      </w:pPr>
      <w:r>
        <w:rPr>
          <w:rFonts w:ascii="Times New Roman"/>
          <w:b w:val="false"/>
          <w:i w:val="false"/>
          <w:color w:val="000000"/>
          <w:sz w:val="28"/>
        </w:rPr>
        <w:t xml:space="preserve">      Осы Келісімнің ережелерін түсіндіруде немесе қолдануда келіспеушіліктер туындаған жағдайда Тараптар оларды консультациялар мен келіссөздер өткізу жолымен шешеді. </w:t>
      </w:r>
    </w:p>
    <w:bookmarkStart w:name="z19" w:id="18"/>
    <w:p>
      <w:pPr>
        <w:spacing w:after="0"/>
        <w:ind w:left="0"/>
        <w:jc w:val="left"/>
      </w:pPr>
      <w:r>
        <w:rPr>
          <w:rFonts w:ascii="Times New Roman"/>
          <w:b/>
          <w:i w:val="false"/>
          <w:color w:val="000000"/>
        </w:rPr>
        <w:t xml:space="preserve"> 
  4-бап </w:t>
      </w:r>
    </w:p>
    <w:bookmarkEnd w:id="18"/>
    <w:p>
      <w:pPr>
        <w:spacing w:after="0"/>
        <w:ind w:left="0"/>
        <w:jc w:val="both"/>
      </w:pPr>
      <w:r>
        <w:rPr>
          <w:rFonts w:ascii="Times New Roman"/>
          <w:b w:val="false"/>
          <w:i w:val="false"/>
          <w:color w:val="000000"/>
          <w:sz w:val="28"/>
        </w:rPr>
        <w:t xml:space="preserve">      Тараптардың өзара келісуі бойынша осы Келісімге өзгерістер мен толықтырулар енгізілуі мүмкін, олар жекелеген хаттамалармен ресімделеді, және оның ажырамас бөліктері болып табылады. </w:t>
      </w:r>
    </w:p>
    <w:bookmarkStart w:name="z20" w:id="19"/>
    <w:p>
      <w:pPr>
        <w:spacing w:after="0"/>
        <w:ind w:left="0"/>
        <w:jc w:val="left"/>
      </w:pPr>
      <w:r>
        <w:rPr>
          <w:rFonts w:ascii="Times New Roman"/>
          <w:b/>
          <w:i w:val="false"/>
          <w:color w:val="000000"/>
        </w:rPr>
        <w:t xml:space="preserve"> 
  5-бап </w:t>
      </w:r>
    </w:p>
    <w:bookmarkEnd w:id="19"/>
    <w:p>
      <w:pPr>
        <w:spacing w:after="0"/>
        <w:ind w:left="0"/>
        <w:jc w:val="both"/>
      </w:pPr>
      <w:r>
        <w:rPr>
          <w:rFonts w:ascii="Times New Roman"/>
          <w:b w:val="false"/>
          <w:i w:val="false"/>
          <w:color w:val="000000"/>
          <w:sz w:val="28"/>
        </w:rPr>
        <w:t xml:space="preserve">      Осы Келісім күшіне енгеннен кейін 1997 жылы 8 сәуірде Алматы қаласында қол қойылған Қазақстан Республикасының Үкіметі мен Қырғыз Республикасының Үкіметі арасындағы үкіметаралық қазақ-қырғыз бірлескен комиссиясын құру туралы хаттама өз қолданылуын тоқтатады. </w:t>
      </w:r>
    </w:p>
    <w:bookmarkStart w:name="z21" w:id="20"/>
    <w:p>
      <w:pPr>
        <w:spacing w:after="0"/>
        <w:ind w:left="0"/>
        <w:jc w:val="left"/>
      </w:pPr>
      <w:r>
        <w:rPr>
          <w:rFonts w:ascii="Times New Roman"/>
          <w:b/>
          <w:i w:val="false"/>
          <w:color w:val="000000"/>
        </w:rPr>
        <w:t xml:space="preserve"> 
  6-бап </w:t>
      </w:r>
    </w:p>
    <w:bookmarkEnd w:id="20"/>
    <w:p>
      <w:pPr>
        <w:spacing w:after="0"/>
        <w:ind w:left="0"/>
        <w:jc w:val="both"/>
      </w:pPr>
      <w:r>
        <w:rPr>
          <w:rFonts w:ascii="Times New Roman"/>
          <w:b w:val="false"/>
          <w:i w:val="false"/>
          <w:color w:val="000000"/>
          <w:sz w:val="28"/>
        </w:rPr>
        <w:t xml:space="preserve">      Осы Келісім қол қойылған күнінен бастап күшіне енеді және Тараптардың бірі екінші Тараптың оның қолданылуын тоқтату ниеті туралы жазбаша хабарламаны дипломатиялық арналар арқылы алған күнінен бастап алты ай өткенге дейін күшінде қалады. </w:t>
      </w:r>
    </w:p>
    <w:bookmarkStart w:name="z22" w:id="21"/>
    <w:p>
      <w:pPr>
        <w:spacing w:after="0"/>
        <w:ind w:left="0"/>
        <w:jc w:val="both"/>
      </w:pPr>
      <w:r>
        <w:rPr>
          <w:rFonts w:ascii="Times New Roman"/>
          <w:b w:val="false"/>
          <w:i w:val="false"/>
          <w:color w:val="000000"/>
          <w:sz w:val="28"/>
        </w:rPr>
        <w:t xml:space="preserve">
      2008 жылғы "___" сәуірде Астана қаласында әрқайсысы қазақ, қырғыз және орыс тілдерінде екі түпнұсқа данада жасалды, әрі барлық мәтіндердің бірдей күші бар. Осы Келісімнің ережелерін түсіндіру бойынша келіспеушіліктер туындаған жағдайда Тараптар орыс тіліндегі мәтінге жүгінетін болады. </w:t>
      </w:r>
    </w:p>
    <w:bookmarkEnd w:id="21"/>
    <w:p>
      <w:pPr>
        <w:spacing w:after="0"/>
        <w:ind w:left="0"/>
        <w:jc w:val="both"/>
      </w:pPr>
      <w:r>
        <w:rPr>
          <w:rFonts w:ascii="Times New Roman"/>
          <w:b w:val="false"/>
          <w:i/>
          <w:color w:val="000000"/>
          <w:sz w:val="28"/>
        </w:rPr>
        <w:t xml:space="preserve">       Қырғыз Республикасының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