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8247" w14:textId="e468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қозғалысының қауiпсiздiгiн қамтамасыз ету жөнiндегi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желтоқсандағы N 1301 Қаулысы. Күші жойылды - Қазақстан Республикасы Үкіметінің 2011 жылғы 25 наурыздағы № 272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көлiк құралдарын Қазақстан Республикасына әкелуге және Қазақстан Республикасынан әкетуге тыйым салуларды, кейбiр кедендiк режимдерге орналастыруға тыйым салынған тауарлардың тiзбелерiн, сондай-ақ жекелеген кедендiк режимдерге орналастырылған тауарлармен жасалатын операцияларды жүргiзуге арналған тыйым салулар мен шектеулердi бекiту туралы" Қазақстан Республикасы Үкiметiнiң 2003 жылғы 10 шiлдедегi N 681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29, 284-құжат):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Тауарлар мен көлiк құралдарын Қазақстан Республикасына әкелуге және Қазақстан Республикасынан әкетуге тыйым салуларда: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Республикасына әкелуге тыйым салынған тауарлар" деген 1-бөлiм мынадай мазмұндағы 3-3-тармақпен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"3-3. Рулi оң жақтан басқарылатын автокөлiк құралдары.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Ескертпе. Осы тармақ "тауарларды еркiн айналыс үшiн шығару" және "тауарлар мен көлiк құралдарын уақытша әкелу" кедендiк режимдерiнде тауарлар мен көлiк құралдарын әкелуге қолданылады".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Iшкi iстер министрлiгi бiр ай мерзiмде рулi оң жақтан басқарылатын автокөлiк құралдарын одан әрi пайдалану мәселелерiн реттеуге бағытталған заң жобасын әзiрлесiн және белгiленген тәртiппен Қазақстан Республикасының Үкiметiне енгізсiн.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Iшкi iстер, Индустрия және сауда, Көлiк және коммуникация министрлiктерi 2007 жылғы 1 қарашаға дейiнгi мерзiмде автокөлiк құралдарына қауiпсiздiк талаптарын белгiлейтiн техникалық регламенттiң жобасын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Сыртқы iстер министрлiгі осы қаулының 1-тармағына сәйкес белгiленген тәртiппен Еуразия экономикалық қоғамдастығының Интеграциялық комитетiн Қазақстан Республикасының автокөлiк құралдарын әкелуге шектеулер енгiзгендiгi туралы хабардар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 күнiнен бастап отыз күнтiзбелiк күн өткен соң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