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e908" w14:textId="2b2e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Yкiметi мен Ресей Федерациясы Үкiметiнiң арасындағы Сарышаған сынақ полигонын жалдау туралы шартқа өзгерiстер мен толықтырулар енгiзу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2005 жылғы 7 шілдедегі N 699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1996 жылғы 18 қазандағы Қазақстан Республикасының Үкiметi мен Ресей Федерациясы Үкiметiнiң арасындағы Сарышаған сынақ полигонын жалдау туралы шартқа өзгерiстер мен толықтырулар енгiзу туралы хаттаманың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Қорғаныс министрi Мұхтар Қапашұлы Алтынбаевқа қағидаттық сипаты жоқ өзгерiстер мен толықтырулар енгiзуге рұқсат бере отырып, Қазақстан Республикасының Үкiметi атынан Қазақстан Республикасының Үкiметi мен Ресей Федерациясы Үкiметiнiң арасындағы Сарышаған сынақ полигонын жалдау туралы шартқа өзгерiстер мен толықтырулар енгізу туралы хаттама жасасуға өкiлеттiк берiлсiн.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2005.11.24. N  </w:t>
      </w:r>
      <w:r>
        <w:rPr>
          <w:rFonts w:ascii="Times New Roman"/>
          <w:b w:val="false"/>
          <w:i w:val="false"/>
          <w:color w:val="000000"/>
          <w:sz w:val="28"/>
        </w:rPr>
        <w:t xml:space="preserve">1158 </w:t>
      </w:r>
      <w:r>
        <w:rPr>
          <w:rFonts w:ascii="Times New Roman"/>
          <w:b w:val="false"/>
          <w:i w:val="false"/>
          <w:color w:val="ff0000"/>
          <w:sz w:val="28"/>
        </w:rPr>
        <w:t xml:space="preserve"> қаулысымен.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Жоба   </w:t>
      </w:r>
    </w:p>
    <w:bookmarkEnd w:id="4"/>
    <w:bookmarkStart w:name="z6" w:id="5"/>
    <w:p>
      <w:pPr>
        <w:spacing w:after="0"/>
        <w:ind w:left="0"/>
        <w:jc w:val="left"/>
      </w:pPr>
      <w:r>
        <w:rPr>
          <w:rFonts w:ascii="Times New Roman"/>
          <w:b/>
          <w:i w:val="false"/>
          <w:color w:val="000000"/>
        </w:rPr>
        <w:t xml:space="preserve"> 
  1996 жылғы 18 қазандағы Қазақстан Республикасының </w:t>
      </w:r>
      <w:r>
        <w:br/>
      </w:r>
      <w:r>
        <w:rPr>
          <w:rFonts w:ascii="Times New Roman"/>
          <w:b/>
          <w:i w:val="false"/>
          <w:color w:val="000000"/>
        </w:rPr>
        <w:t xml:space="preserve">
Yкiметi мен Ресей Федерациясы Yкiметінiң арасындағы </w:t>
      </w:r>
      <w:r>
        <w:br/>
      </w:r>
      <w:r>
        <w:rPr>
          <w:rFonts w:ascii="Times New Roman"/>
          <w:b/>
          <w:i w:val="false"/>
          <w:color w:val="000000"/>
        </w:rPr>
        <w:t xml:space="preserve">
Сарышаған сынақ полигонын жалдау туралы шартқа </w:t>
      </w:r>
      <w:r>
        <w:br/>
      </w:r>
      <w:r>
        <w:rPr>
          <w:rFonts w:ascii="Times New Roman"/>
          <w:b/>
          <w:i w:val="false"/>
          <w:color w:val="000000"/>
        </w:rPr>
        <w:t xml:space="preserve">
өзгерiстер мен толықтырулар енгiзу туралы </w:t>
      </w:r>
      <w:r>
        <w:br/>
      </w:r>
      <w:r>
        <w:rPr>
          <w:rFonts w:ascii="Times New Roman"/>
          <w:b/>
          <w:i w:val="false"/>
          <w:color w:val="000000"/>
        </w:rPr>
        <w:t xml:space="preserve">
ХАТТАМА </w:t>
      </w:r>
    </w:p>
    <w:bookmarkEnd w:id="5"/>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1996 жылғы 18 қазандағы Қазақстан Республикасының Үкiметi мен Ресей Федерациясы Үкiметiнiң арасындағы Сарышаған сынақ полигонын жалдау туралы шартқа (бұдан әрi - Шарт) мынадай өзгерiстер мен толықтырулар енгізуге келiсті: </w:t>
      </w:r>
      <w:r>
        <w:br/>
      </w:r>
      <w:r>
        <w:rPr>
          <w:rFonts w:ascii="Times New Roman"/>
          <w:b w:val="false"/>
          <w:i w:val="false"/>
          <w:color w:val="000000"/>
          <w:sz w:val="28"/>
        </w:rPr>
        <w:t xml:space="preserve">
      1. 3-бап мынадай мазмұндағы екiншi және үшiншi абзацтармен толықтырылсын: </w:t>
      </w:r>
      <w:r>
        <w:br/>
      </w:r>
      <w:r>
        <w:rPr>
          <w:rFonts w:ascii="Times New Roman"/>
          <w:b w:val="false"/>
          <w:i w:val="false"/>
          <w:color w:val="000000"/>
          <w:sz w:val="28"/>
        </w:rPr>
        <w:t xml:space="preserve">
      "Полигон - жер учаскелерiн және онда орналасқан мүлiктi қамтитын бiртұтас кешен. </w:t>
      </w:r>
      <w:r>
        <w:br/>
      </w:r>
      <w:r>
        <w:rPr>
          <w:rFonts w:ascii="Times New Roman"/>
          <w:b w:val="false"/>
          <w:i w:val="false"/>
          <w:color w:val="000000"/>
          <w:sz w:val="28"/>
        </w:rPr>
        <w:t xml:space="preserve">
      Полигонды жалдау объектiсiнiң бiрлiгі үшін ставка - Полигонның жер учаскелерiн, оның iшiнде жылжымалы және жылжымайтын мүлiк объектілерi орналасқан жер учаскелерiн жалдауға берілген аудан (гектар) бiрлiктерiн пайдаланғаны үшін жалдау ақысы 2,33 АҚШ доллары мөлшерiнде белгіленедi.". </w:t>
      </w:r>
      <w:r>
        <w:br/>
      </w:r>
      <w:r>
        <w:rPr>
          <w:rFonts w:ascii="Times New Roman"/>
          <w:b w:val="false"/>
          <w:i w:val="false"/>
          <w:color w:val="000000"/>
          <w:sz w:val="28"/>
        </w:rPr>
        <w:t xml:space="preserve">
      2. 4-бап мынадай редакцияда жазылсын: </w:t>
      </w:r>
      <w:r>
        <w:br/>
      </w:r>
      <w:r>
        <w:rPr>
          <w:rFonts w:ascii="Times New Roman"/>
          <w:b w:val="false"/>
          <w:i w:val="false"/>
          <w:color w:val="000000"/>
          <w:sz w:val="28"/>
        </w:rPr>
        <w:t xml:space="preserve">
      "Осы Шарттың 3-бабымен белгiленген полигондарды жалдау объектiсiнiң бiрлiгі ставкасын негізге ала отырып есептелген Полигонды пайдаланғаны үшін жыл сайынғы жалдау ақысы 2005 жылғы 1 қаңтардан бастап 18,932 млн. АҚШ долларына баламалы соманы құрайды. Бұл ретте, жалдау ақысының көрсетiлген мөлшерi Шартқа қол қойылған күнi болған немесе Қазақстан Республикасының аумағында сол күннен кейiн енгізiлген және Полигонды жалдауға қатысты салықтардың, комиссиялардың, алымдардың және өзге де төлемдердiң барлық түрлерiн ескередi. </w:t>
      </w:r>
      <w:r>
        <w:br/>
      </w:r>
      <w:r>
        <w:rPr>
          <w:rFonts w:ascii="Times New Roman"/>
          <w:b w:val="false"/>
          <w:i w:val="false"/>
          <w:color w:val="000000"/>
          <w:sz w:val="28"/>
        </w:rPr>
        <w:t xml:space="preserve">
      Полигонның жалға берілетiн жер учаскелерiнiң, сондай-ақ жылжымалы және жылжымайтын мүлiк объектілерi орналасқан жер учаскелерiнiң құрамы өзгерген жағдайда жалдау ақысы Полигонды жалдау объектiсiнiң бiрлiгіне белгiленген ставканы негiзге ала отырып жер учаскелерiнiң жалданатын ауданының өзгеруiне мөлшерлес өзгередi. </w:t>
      </w:r>
      <w:r>
        <w:br/>
      </w:r>
      <w:r>
        <w:rPr>
          <w:rFonts w:ascii="Times New Roman"/>
          <w:b w:val="false"/>
          <w:i w:val="false"/>
          <w:color w:val="000000"/>
          <w:sz w:val="28"/>
        </w:rPr>
        <w:t xml:space="preserve">
      Жалға беру ақысының өзгеруiн Тараптар осы Шарттың ажырамас бөлiгі болып табылатын жеке хаттамамен рәсiмдейтiн болады. </w:t>
      </w:r>
      <w:r>
        <w:br/>
      </w:r>
      <w:r>
        <w:rPr>
          <w:rFonts w:ascii="Times New Roman"/>
          <w:b w:val="false"/>
          <w:i w:val="false"/>
          <w:color w:val="000000"/>
          <w:sz w:val="28"/>
        </w:rPr>
        <w:t xml:space="preserve">
      Приозерск қаласының инфрақұрылымын ұстауға Ресей Тарабының үлестiк қатысу мөлшерi Приозерск қаласының тыныс-тіршілігін қамтамасыз ету туралы жеке хаттамамен айқындалады және Полигонды пайдаланғаны үшiн жалдау ақысының құрамына кiредi.". </w:t>
      </w:r>
      <w:r>
        <w:br/>
      </w:r>
      <w:r>
        <w:rPr>
          <w:rFonts w:ascii="Times New Roman"/>
          <w:b w:val="false"/>
          <w:i w:val="false"/>
          <w:color w:val="000000"/>
          <w:sz w:val="28"/>
        </w:rPr>
        <w:t xml:space="preserve">
      3. 5-бап мынадай редакцияда жазылсын: </w:t>
      </w:r>
      <w:r>
        <w:br/>
      </w:r>
      <w:r>
        <w:rPr>
          <w:rFonts w:ascii="Times New Roman"/>
          <w:b w:val="false"/>
          <w:i w:val="false"/>
          <w:color w:val="000000"/>
          <w:sz w:val="28"/>
        </w:rPr>
        <w:t xml:space="preserve">
      "Шарттың 4-бабында белгiленген жыл сайынғы жалдау ақысы 2005 жылғы 1 қаңтардан бастап еркiн айырбасталымды валютада (АҚШ доллары) жүзеге асырылатын болады. </w:t>
      </w:r>
      <w:r>
        <w:br/>
      </w:r>
      <w:r>
        <w:rPr>
          <w:rFonts w:ascii="Times New Roman"/>
          <w:b w:val="false"/>
          <w:i w:val="false"/>
          <w:color w:val="000000"/>
          <w:sz w:val="28"/>
        </w:rPr>
        <w:t xml:space="preserve">
      Жалдау төлемдерiн аудару жыл сайын әрқайсысы екi тең үлестермен жылдың екiншi және төртiншi тоқсанының соңғы айының 5 күнiне дейiн жүзеге асырылады. </w:t>
      </w:r>
      <w:r>
        <w:br/>
      </w:r>
      <w:r>
        <w:rPr>
          <w:rFonts w:ascii="Times New Roman"/>
          <w:b w:val="false"/>
          <w:i w:val="false"/>
          <w:color w:val="000000"/>
          <w:sz w:val="28"/>
        </w:rPr>
        <w:t xml:space="preserve">
      Қазақстан Тарабы Ресей Федерациясының Қорғаныс министрлiгiне қаражатты аудару үшiн төлем алушыны және қаржы деректемелерiн көрсете отырып хабарлама жiбередi. </w:t>
      </w:r>
      <w:r>
        <w:br/>
      </w:r>
      <w:r>
        <w:rPr>
          <w:rFonts w:ascii="Times New Roman"/>
          <w:b w:val="false"/>
          <w:i w:val="false"/>
          <w:color w:val="000000"/>
          <w:sz w:val="28"/>
        </w:rPr>
        <w:t xml:space="preserve">
      Төлем алушы және (немесе) оның қаржы деректемелерi өзгерген жағдайда Қазақстан Тарабы кезектi төлем мерзiмi өткенге дейiн бiр айдан кешiктiрмей Ресей Федерациясы Қорғаныс министрлiгiне бұл туралы хабардар етуге мiндетті.". </w:t>
      </w:r>
      <w:r>
        <w:br/>
      </w:r>
      <w:r>
        <w:rPr>
          <w:rFonts w:ascii="Times New Roman"/>
          <w:b w:val="false"/>
          <w:i w:val="false"/>
          <w:color w:val="000000"/>
          <w:sz w:val="28"/>
        </w:rPr>
        <w:t xml:space="preserve">
      Осы Хаттаманың ережелерiн түсiндiру және қолдану кезiнде туындаған барлық даулар мен келiспеушілiктер Тараптар арасында өзара консультациялар және келiссөздер жолымен шешілетiн болады. </w:t>
      </w:r>
      <w:r>
        <w:br/>
      </w:r>
      <w:r>
        <w:rPr>
          <w:rFonts w:ascii="Times New Roman"/>
          <w:b w:val="false"/>
          <w:i w:val="false"/>
          <w:color w:val="000000"/>
          <w:sz w:val="28"/>
        </w:rPr>
        <w:t xml:space="preserve">
      Тараптардың бiрiнде бiрлескен шешiмдi талап ететін мәселелер туындаған кезде осы Тарап екiншi Тарапты келiссөздер басталғанға дейiн 30 күннен кешiктiрмей жазбаша түрде хабардар етедi. </w:t>
      </w:r>
      <w:r>
        <w:br/>
      </w:r>
      <w:r>
        <w:rPr>
          <w:rFonts w:ascii="Times New Roman"/>
          <w:b w:val="false"/>
          <w:i w:val="false"/>
          <w:color w:val="000000"/>
          <w:sz w:val="28"/>
        </w:rPr>
        <w:t xml:space="preserve">
      Осы Хаттама Тараптардың оның күшiне енуi үшін қажеттi мемлекетiшілік рәсiмдердi орындағаны туралы соңғы жазбаша хабарлама алынған күннен бастап күшіне енедi. </w:t>
      </w:r>
      <w:r>
        <w:br/>
      </w:r>
      <w:r>
        <w:rPr>
          <w:rFonts w:ascii="Times New Roman"/>
          <w:b w:val="false"/>
          <w:i w:val="false"/>
          <w:color w:val="000000"/>
          <w:sz w:val="28"/>
        </w:rPr>
        <w:t xml:space="preserve">
      Осы Хаттама 1996 жылғы 18 қазанда Мәскеу қаласында жасалған Қазақстан Республикасының Үкiметi мен Ресей Федерациясы Үкiметiнiң арасындағы Сарышаған сынақ полигонын жалдау туралы шарттың ажырамас бөлiгі болып табылады. </w:t>
      </w:r>
      <w:r>
        <w:br/>
      </w:r>
      <w:r>
        <w:rPr>
          <w:rFonts w:ascii="Times New Roman"/>
          <w:b w:val="false"/>
          <w:i w:val="false"/>
          <w:color w:val="000000"/>
          <w:sz w:val="28"/>
        </w:rPr>
        <w:t xml:space="preserve">
      200_ жылғы "__"________ __________ қаласында әрқайсысы қазақ және орыс тілдерiндегі екi данада жасалды, әрi екi мәтiннiң күшi бiрдей. </w:t>
      </w:r>
    </w:p>
    <w:p>
      <w:pPr>
        <w:spacing w:after="0"/>
        <w:ind w:left="0"/>
        <w:jc w:val="both"/>
      </w:pPr>
      <w:r>
        <w:rPr>
          <w:rFonts w:ascii="Times New Roman"/>
          <w:b w:val="false"/>
          <w:i/>
          <w:color w:val="000000"/>
          <w:sz w:val="28"/>
        </w:rPr>
        <w:t xml:space="preserve">      ҚАЗАҚСТАН РЕСПУБЛИКАСЫ            РЕСЕЙ ФЕДЕРАЦИЯСЫ </w:t>
      </w:r>
      <w:r>
        <w:br/>
      </w:r>
      <w:r>
        <w:rPr>
          <w:rFonts w:ascii="Times New Roman"/>
          <w:b w:val="false"/>
          <w:i w:val="false"/>
          <w:color w:val="000000"/>
          <w:sz w:val="28"/>
        </w:rPr>
        <w:t>
</w:t>
      </w:r>
      <w:r>
        <w:rPr>
          <w:rFonts w:ascii="Times New Roman"/>
          <w:b w:val="false"/>
          <w:i/>
          <w:color w:val="000000"/>
          <w:sz w:val="28"/>
        </w:rPr>
        <w:t xml:space="preserve">      ҮШIН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