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4f26" w14:textId="ac24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конституциялық заңдарына мемлекеттік басқару деңгейлерi арасындағы өкiлеттіктердi ажырату және бюджеттік қатынастар мәселелерi бойынша өзгерiстер мен толықтырулар енгiзу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20 мамырдағы N 560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конституциялық заңдарына мемлекеттiк басқару деңгейлерi арасындағы өкiлеттіктердi ажырату және бюджеттік қатынастар мәселелерi бойынша өзгерiстер мен толықтырулар енгiзу туралы" Қазақстан Республикасы Конституциялық заңының жобасы Қазақстан Республикасының Парламентi Мәжілісінің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Конституциялық Заңы  Қазақстан Республикасының кейбір конституциялық заңдарына мемлекеттiк басқару деңгейлері арасындағы өкiлеттiктердi ажырату және бюджеттiк қатынастар мәселелері бойынша өзгерiстер мен толықтырулар енгізу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заңнамалық актілерiне мынадай өзгерiстер мен толықтырулар енгiзілсiн: </w:t>
      </w:r>
    </w:p>
    <w:bookmarkEnd w:id="2"/>
    <w:bookmarkStart w:name="z4" w:id="3"/>
    <w:p>
      <w:pPr>
        <w:spacing w:after="0"/>
        <w:ind w:left="0"/>
        <w:jc w:val="both"/>
      </w:pPr>
      <w:r>
        <w:rPr>
          <w:rFonts w:ascii="Times New Roman"/>
          <w:b w:val="false"/>
          <w:i w:val="false"/>
          <w:color w:val="000000"/>
          <w:sz w:val="28"/>
        </w:rPr>
        <w:t>
      1. "Республикалық референдум туралы" Қазақстан Республикасының 1995 жылғы 2 қарашадағы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22, 131-құжат; Қазақстан Республикасы Парламентiнің Жаршысы, 1999 ж., N 10, 341-құжат): </w:t>
      </w:r>
      <w:r>
        <w:br/>
      </w:r>
      <w:r>
        <w:rPr>
          <w:rFonts w:ascii="Times New Roman"/>
          <w:b w:val="false"/>
          <w:i w:val="false"/>
          <w:color w:val="000000"/>
          <w:sz w:val="28"/>
        </w:rPr>
        <w:t xml:space="preserve">
      1) 21-баптың 1-тармағында: </w:t>
      </w:r>
      <w:r>
        <w:br/>
      </w: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референдумның бастамашыл топтарын және оның референдумға ұсынатын мәселесін (мәселелерiн) тiркеудi жүзеге асырады. Бұл туралы хабарламаны бұқаралық ақпарат құралдарына берудi қамтамасыз eтeдi;"; </w:t>
      </w:r>
      <w:r>
        <w:br/>
      </w:r>
      <w:r>
        <w:rPr>
          <w:rFonts w:ascii="Times New Roman"/>
          <w:b w:val="false"/>
          <w:i w:val="false"/>
          <w:color w:val="000000"/>
          <w:sz w:val="28"/>
        </w:rPr>
        <w:t xml:space="preserve">
      мынадай мазмұндағы 12), 13), 14), 15) тармақшалармен толықтырылсын: </w:t>
      </w:r>
      <w:r>
        <w:br/>
      </w:r>
      <w:r>
        <w:rPr>
          <w:rFonts w:ascii="Times New Roman"/>
          <w:b w:val="false"/>
          <w:i w:val="false"/>
          <w:color w:val="000000"/>
          <w:sz w:val="28"/>
        </w:rPr>
        <w:t xml:space="preserve">
      12) референдумның бастамашыл топтарын тiркеу туралы куәлiк нысанын бекiтедi; </w:t>
      </w:r>
      <w:r>
        <w:br/>
      </w:r>
      <w:r>
        <w:rPr>
          <w:rFonts w:ascii="Times New Roman"/>
          <w:b w:val="false"/>
          <w:i w:val="false"/>
          <w:color w:val="000000"/>
          <w:sz w:val="28"/>
        </w:rPr>
        <w:t xml:space="preserve">
      13) дайындық парақтарын бере отырып, бiр мезгілде референдумның бастамашыл топтарын тiркеу туралы куәлiк берудi жүзеге асырады; </w:t>
      </w:r>
      <w:r>
        <w:br/>
      </w:r>
      <w:r>
        <w:rPr>
          <w:rFonts w:ascii="Times New Roman"/>
          <w:b w:val="false"/>
          <w:i w:val="false"/>
          <w:color w:val="000000"/>
          <w:sz w:val="28"/>
        </w:rPr>
        <w:t xml:space="preserve">
      14) осы Конституциялық Заңда көзделген жағдайларда бастамашыл топтар мүшелерiнiң қызметін тоқтату туралы; куәлiктi қайтарып алу туралы шешiм қабылдайды; </w:t>
      </w:r>
      <w:r>
        <w:br/>
      </w:r>
      <w:r>
        <w:rPr>
          <w:rFonts w:ascii="Times New Roman"/>
          <w:b w:val="false"/>
          <w:i w:val="false"/>
          <w:color w:val="000000"/>
          <w:sz w:val="28"/>
        </w:rPr>
        <w:t xml:space="preserve">
      15) осы Конституциялық Заңда көзделген жағдайларда жекелеген учаскелерде (әкiмшiлiк-аумақтық бөлiнiстерде) референдум өткiзудi жарамсыз деп таниды."; </w:t>
      </w:r>
      <w:r>
        <w:br/>
      </w:r>
      <w:r>
        <w:rPr>
          <w:rFonts w:ascii="Times New Roman"/>
          <w:b w:val="false"/>
          <w:i w:val="false"/>
          <w:color w:val="000000"/>
          <w:sz w:val="28"/>
        </w:rPr>
        <w:t xml:space="preserve">
      2) 22-баптың 1-тармағының 8) тармақшасы мынадай редакцияда жазылсын: </w:t>
      </w:r>
      <w:r>
        <w:br/>
      </w:r>
      <w:r>
        <w:rPr>
          <w:rFonts w:ascii="Times New Roman"/>
          <w:b w:val="false"/>
          <w:i w:val="false"/>
          <w:color w:val="000000"/>
          <w:sz w:val="28"/>
        </w:rPr>
        <w:t xml:space="preserve">
      "8) референдумның бастамашыл топтарының қол қою парақтарын тексерудi жүргізеді."; </w:t>
      </w:r>
      <w:r>
        <w:br/>
      </w:r>
      <w:r>
        <w:rPr>
          <w:rFonts w:ascii="Times New Roman"/>
          <w:b w:val="false"/>
          <w:i w:val="false"/>
          <w:color w:val="000000"/>
          <w:sz w:val="28"/>
        </w:rPr>
        <w:t xml:space="preserve">
      3) 23-баптың 1-тармағының 8) тармақшасы мынадай редакцияда жазылсын: </w:t>
      </w:r>
      <w:r>
        <w:br/>
      </w:r>
      <w:r>
        <w:rPr>
          <w:rFonts w:ascii="Times New Roman"/>
          <w:b w:val="false"/>
          <w:i w:val="false"/>
          <w:color w:val="000000"/>
          <w:sz w:val="28"/>
        </w:rPr>
        <w:t xml:space="preserve">
      "8) бюллетеньдердi жарамсыз деп тану туралы шешiм қабылдайды."; </w:t>
      </w:r>
      <w:r>
        <w:br/>
      </w:r>
      <w:r>
        <w:rPr>
          <w:rFonts w:ascii="Times New Roman"/>
          <w:b w:val="false"/>
          <w:i w:val="false"/>
          <w:color w:val="000000"/>
          <w:sz w:val="28"/>
        </w:rPr>
        <w:t xml:space="preserve">
      4) 28-баптың 3-тармағы мынадай редакцияда жазылсын: </w:t>
      </w:r>
      <w:r>
        <w:br/>
      </w:r>
      <w:r>
        <w:rPr>
          <w:rFonts w:ascii="Times New Roman"/>
          <w:b w:val="false"/>
          <w:i w:val="false"/>
          <w:color w:val="000000"/>
          <w:sz w:val="28"/>
        </w:rPr>
        <w:t xml:space="preserve">
      "3. Референдумның нәтижелерiн шығару кезiнде бюллетеньдердiң жарамсыз деп танылуына байланысты келiспеушiлiктер туындаған жағдайда мәселенi дауыс беру жолымен референдумның учаскелiк комиссиясы шешедi. Бұл ретте шешiм комиссия мүшелерi жалпы санының кемiнде үштен екiсiнiң дауысымен қабылданады.". </w:t>
      </w:r>
    </w:p>
    <w:bookmarkEnd w:id="3"/>
    <w:bookmarkStart w:name="z5" w:id="4"/>
    <w:p>
      <w:pPr>
        <w:spacing w:after="0"/>
        <w:ind w:left="0"/>
        <w:jc w:val="both"/>
      </w:pPr>
      <w:r>
        <w:rPr>
          <w:rFonts w:ascii="Times New Roman"/>
          <w:b w:val="false"/>
          <w:i w:val="false"/>
          <w:color w:val="000000"/>
          <w:sz w:val="28"/>
        </w:rPr>
        <w:t>
      2. "Қазақстан Республикасының Үкiметі туралы" Қазақстан Республикасының 1995 жылғы 18 желтоқсандағы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23, 145-құжат; Қазақстан Республикасы Парламентiнiң Жаршысы, 1997 ж., N 4, 44-құжат; 1999 ж., N 10, 344-құжат): </w:t>
      </w:r>
      <w:r>
        <w:br/>
      </w:r>
      <w:r>
        <w:rPr>
          <w:rFonts w:ascii="Times New Roman"/>
          <w:b w:val="false"/>
          <w:i w:val="false"/>
          <w:color w:val="000000"/>
          <w:sz w:val="28"/>
        </w:rPr>
        <w:t xml:space="preserve">
      1) 14-баптың 6) тармақшасында, 15-баптың 4) тармақшасында "қолданылып жүрген заңдарда белгіленген" деген сөздер "оған Қазақстан Республикасының Конституциясымен, заңдарымен және Президентiнiң актілерiмен жүктелген" деген сөздермен ауыстырылсын; </w:t>
      </w:r>
      <w:r>
        <w:br/>
      </w:r>
      <w:r>
        <w:rPr>
          <w:rFonts w:ascii="Times New Roman"/>
          <w:b w:val="false"/>
          <w:i w:val="false"/>
          <w:color w:val="000000"/>
          <w:sz w:val="28"/>
        </w:rPr>
        <w:t xml:space="preserve">
      2) 19-баптың 1-тармағының 8) тармақшасында "Республиканың заңдарымен" деген сөздер "Қазақстан Республикасының Конституциясымен, заңдарымен және Президентiнiң актілерiмен" деген сөздермен ауыстырылсын. </w:t>
      </w:r>
    </w:p>
    <w:bookmarkEnd w:id="4"/>
    <w:bookmarkStart w:name="z6" w:id="5"/>
    <w:p>
      <w:pPr>
        <w:spacing w:after="0"/>
        <w:ind w:left="0"/>
        <w:jc w:val="both"/>
      </w:pPr>
      <w:r>
        <w:rPr>
          <w:rFonts w:ascii="Times New Roman"/>
          <w:b w:val="false"/>
          <w:i w:val="false"/>
          <w:color w:val="000000"/>
          <w:sz w:val="28"/>
        </w:rPr>
        <w:t>
      3. Қазақстан Республикасы Президентiнiң "Қазақстан Республикасының Конституциялық Кеңесi туралы" 1995 жылғы 29 желтоқсандағы конституциялық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24): </w:t>
      </w:r>
      <w:r>
        <w:br/>
      </w:r>
      <w:r>
        <w:rPr>
          <w:rFonts w:ascii="Times New Roman"/>
          <w:b w:val="false"/>
          <w:i w:val="false"/>
          <w:color w:val="000000"/>
          <w:sz w:val="28"/>
        </w:rPr>
        <w:t xml:space="preserve">
      1) актiнiң нысаны және тақырыбы мынадай редакцияда жазылсын: </w:t>
      </w:r>
      <w:r>
        <w:br/>
      </w:r>
      <w:r>
        <w:rPr>
          <w:rFonts w:ascii="Times New Roman"/>
          <w:b w:val="false"/>
          <w:i w:val="false"/>
          <w:color w:val="000000"/>
          <w:sz w:val="28"/>
        </w:rPr>
        <w:t xml:space="preserve">
      "Қазақстан Республикасының Конституциялық Кеңесi туралы" Қазақстан Республикасының Конституциялық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мәтiнде "осы Жарлықты", "осы Жарлықта", "осы Жарлықпен", "осы Жарлыққа", "осы Жарлықтың", "осы Жарлық" деген сөздер "осы Конституциялық заңды", "осы Конституциялық заңда", "осы Конституциялық заңмен", "осы Конституциялық заңға", "осы Конституциялық заңның", "осы Конституциялық заң" деген сөздермен ауыстырылсын; </w:t>
      </w:r>
      <w:r>
        <w:br/>
      </w:r>
      <w:r>
        <w:rPr>
          <w:rFonts w:ascii="Times New Roman"/>
          <w:b w:val="false"/>
          <w:i w:val="false"/>
          <w:color w:val="000000"/>
          <w:sz w:val="28"/>
        </w:rPr>
        <w:t xml:space="preserve">
      4) 42-бап алынып тасталсын.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Конституциялық заң 2005 жылғы 1 қаңтардан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