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5453" w14:textId="c2f5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Санаткерлік меншік құқығы жөніндегі комитетінің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29 наурыз N 411</w:t>
      </w:r>
    </w:p>
    <w:p>
      <w:pPr>
        <w:spacing w:after="0"/>
        <w:ind w:left="0"/>
        <w:jc w:val="both"/>
      </w:pPr>
      <w:r>
        <w:rPr>
          <w:rFonts w:ascii="Times New Roman"/>
          <w:b w:val="false"/>
          <w:i w:val="false"/>
          <w:color w:val="000000"/>
          <w:sz w:val="28"/>
        </w:rPr>
        <w:t>      Қазақстан Республикасы Президентiнiң "Қазақстан Республикасындағы құқық қорғау қызметiн жетiлдiру жөнiндегi шаралар туралы" 2001 жылғы 22 қаңтардағы N 536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Yкiметi қаулы етеді: </w:t>
      </w:r>
    </w:p>
    <w:bookmarkStart w:name="z7" w:id="0"/>
    <w:p>
      <w:pPr>
        <w:spacing w:after="0"/>
        <w:ind w:left="0"/>
        <w:jc w:val="both"/>
      </w:pPr>
      <w:r>
        <w:rPr>
          <w:rFonts w:ascii="Times New Roman"/>
          <w:b w:val="false"/>
          <w:i w:val="false"/>
          <w:color w:val="000000"/>
          <w:sz w:val="28"/>
        </w:rPr>
        <w:t xml:space="preserve">
      1. Қазақстан Республикасы Әдiлет министрлiгiнiң Санаткерлiк меншiк құқығы жөнiндегi комитетi (бұдан әрi - Комитет) оған таратылатын Қазақстан Республикасы Әдiлет министрлiгiнiң Авторлық құқық жөнiндегi комитетiнiң және Қазақстан Республикасы Әдiлет министрлiгiнiң "Қазпатент" Патенттер және тауар белгiлерi жөнiндегi республикалық мемлекеттiк кәсiпорнының мүлкi мен істерiн басқару жөнiндегi функциялары мен өкiлеттiктерi берiле отырып, құрылсын. </w:t>
      </w:r>
    </w:p>
    <w:bookmarkEnd w:id="0"/>
    <w:bookmarkStart w:name="z8" w:id="1"/>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2004.10.28. </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 xml:space="preserve">1120 </w:t>
      </w:r>
      <w:r>
        <w:rPr>
          <w:rFonts w:ascii="Times New Roman"/>
          <w:b w:val="false"/>
          <w:i w:val="false"/>
          <w:color w:val="ff0000"/>
          <w:sz w:val="28"/>
        </w:rPr>
        <w:t xml:space="preserve">қаулысымен. </w:t>
      </w:r>
    </w:p>
    <w:bookmarkEnd w:id="1"/>
    <w:bookmarkStart w:name="z9" w:id="2"/>
    <w:p>
      <w:pPr>
        <w:spacing w:after="0"/>
        <w:ind w:left="0"/>
        <w:jc w:val="both"/>
      </w:pPr>
      <w:r>
        <w:rPr>
          <w:rFonts w:ascii="Times New Roman"/>
          <w:b w:val="false"/>
          <w:i w:val="false"/>
          <w:color w:val="000000"/>
          <w:sz w:val="28"/>
        </w:rPr>
        <w:t xml:space="preserve">
      3. Қазақстан Республикасы Әдiлет министрлiгiнiң "Қазпатент" патенттер және тауар белгiлерi жөнiндегi республикалық мемлекеттiк кәсiпорны (шаруашылық жүргiзу құқығында) қайта құру жолымен Қазақстан Республикасы Әдiлет министрлiгiнiң Санаткерлiк меншiк құқығы жөнiндегi комитетiнiң "Қазақстан патенттiк сараптама институты" республикалық мемлекеттiк қазыналық кәсiпорны (бұдан әрi - ҚПСИ) болып қайта ұйымдастырылсын. </w:t>
      </w:r>
    </w:p>
    <w:bookmarkEnd w:id="2"/>
    <w:bookmarkStart w:name="z10" w:id="3"/>
    <w:p>
      <w:pPr>
        <w:spacing w:after="0"/>
        <w:ind w:left="0"/>
        <w:jc w:val="both"/>
      </w:pPr>
      <w:r>
        <w:rPr>
          <w:rFonts w:ascii="Times New Roman"/>
          <w:b w:val="false"/>
          <w:i w:val="false"/>
          <w:color w:val="000000"/>
          <w:sz w:val="28"/>
        </w:rPr>
        <w:t xml:space="preserve">
      4. Комитет ҚПСИ-дiң мемлекеттiк басқару органы, сондай-ақ оған қатысты мемлекеттiк меншiк құқығы субъектiсi функциясын жүзеге асыратын орган болып белгiленсiн. </w:t>
      </w:r>
    </w:p>
    <w:bookmarkEnd w:id="3"/>
    <w:bookmarkStart w:name="z11" w:id="4"/>
    <w:p>
      <w:pPr>
        <w:spacing w:after="0"/>
        <w:ind w:left="0"/>
        <w:jc w:val="both"/>
      </w:pPr>
      <w:r>
        <w:rPr>
          <w:rFonts w:ascii="Times New Roman"/>
          <w:b w:val="false"/>
          <w:i w:val="false"/>
          <w:color w:val="000000"/>
          <w:sz w:val="28"/>
        </w:rPr>
        <w:t xml:space="preserve">
      5. ҚПСИ қызметiнiң негiзгi мәнi мыналар болып белгiленсiн: </w:t>
      </w:r>
      <w:r>
        <w:br/>
      </w:r>
      <w:r>
        <w:rPr>
          <w:rFonts w:ascii="Times New Roman"/>
          <w:b w:val="false"/>
          <w:i w:val="false"/>
          <w:color w:val="000000"/>
          <w:sz w:val="28"/>
        </w:rPr>
        <w:t xml:space="preserve">
      өнеркәсiптiк меншiк объектiлерiне (өнертабыстарға, пайдалы модельдерге, өнеркәсiптiк үлгiлерге, тауар белгiлерiне, қызмет көрсету белгiлерiне, тауарлар шығарылатын жерлердiң атауларына) өтiнiмдер қабылдау, осы өтiнiмдерге сараптама жүргiзу және өтiнiм берiлген өнеркәсiптiк меншiк объектiлерiнiң қорғау қабiлетi шарттарына сәйкес келуiн анықтау; </w:t>
      </w:r>
      <w:r>
        <w:br/>
      </w:r>
      <w:r>
        <w:rPr>
          <w:rFonts w:ascii="Times New Roman"/>
          <w:b w:val="false"/>
          <w:i w:val="false"/>
          <w:color w:val="000000"/>
          <w:sz w:val="28"/>
        </w:rPr>
        <w:t xml:space="preserve">
      селекциялық жетiстiктерге өтiнiмдердi және интегралдық микросхема топологияларын тiркеуге өтiнiмдердi қабылдау, осы өтiнiмдердiң белгiленген талаптарға сәйкес келуiне сараптама жүргiзу; </w:t>
      </w:r>
      <w:r>
        <w:br/>
      </w:r>
      <w:r>
        <w:rPr>
          <w:rFonts w:ascii="Times New Roman"/>
          <w:b w:val="false"/>
          <w:i w:val="false"/>
          <w:color w:val="000000"/>
          <w:sz w:val="28"/>
        </w:rPr>
        <w:t xml:space="preserve">
      өнеркәсiптiк меншiктiң тiркелген объектiлерiнiң, селекциялық жетiстiктердiң және интегралдық микросхема топологияларының тізілімін жүргізу жөніндегі жұмыстарды жүргізу; </w:t>
      </w:r>
      <w:r>
        <w:br/>
      </w:r>
      <w:r>
        <w:rPr>
          <w:rFonts w:ascii="Times New Roman"/>
          <w:b w:val="false"/>
          <w:i w:val="false"/>
          <w:color w:val="000000"/>
          <w:sz w:val="28"/>
        </w:rPr>
        <w:t xml:space="preserve">
      өнеркәсiптiк меншiк объектiлерiн, селекциялық жетiстiктердi және интегралдық микросхема топологияларын қорғау мәселелерi бойынша қорғау құжаттарының сипаттамаларын және ресми бюллетеньдер шығару; </w:t>
      </w:r>
      <w:r>
        <w:br/>
      </w:r>
      <w:r>
        <w:rPr>
          <w:rFonts w:ascii="Times New Roman"/>
          <w:b w:val="false"/>
          <w:i w:val="false"/>
          <w:color w:val="000000"/>
          <w:sz w:val="28"/>
        </w:rPr>
        <w:t xml:space="preserve">
      Патент кооперациясы туралы шартқа, Еуразия патент конвенциясына және Белгiлердi халықаралық тiркеу туралы Мадрид келiсiмiне сәйкес функцияларды жүзеге асыруға байланысты халықаралық өтiнiмдер бойынша сараптама жүргiзу. </w:t>
      </w:r>
    </w:p>
    <w:bookmarkEnd w:id="4"/>
    <w:bookmarkStart w:name="z12" w:id="5"/>
    <w:p>
      <w:pPr>
        <w:spacing w:after="0"/>
        <w:ind w:left="0"/>
        <w:jc w:val="both"/>
      </w:pPr>
      <w:r>
        <w:rPr>
          <w:rFonts w:ascii="Times New Roman"/>
          <w:b w:val="false"/>
          <w:i w:val="false"/>
          <w:color w:val="000000"/>
          <w:sz w:val="28"/>
        </w:rPr>
        <w:t xml:space="preserve">
      6. Комитет осы қаулыдан туындайтын шараларды қабылдасын. </w:t>
      </w:r>
    </w:p>
    <w:bookmarkEnd w:id="5"/>
    <w:bookmarkStart w:name="z13" w:id="6"/>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14" w:id="7"/>
    <w:p>
      <w:pPr>
        <w:spacing w:after="0"/>
        <w:ind w:left="0"/>
        <w:jc w:val="both"/>
      </w:pPr>
      <w:r>
        <w:rPr>
          <w:rFonts w:ascii="Times New Roman"/>
          <w:b w:val="false"/>
          <w:i w:val="false"/>
          <w:color w:val="000000"/>
          <w:sz w:val="28"/>
        </w:rPr>
        <w:t xml:space="preserve">
      8. Қосымшаға сәйкес Қазақстан Республикасы Yкiметiнiң кейбiр шешiмдерiнiң күшi жойылды деп танылсын. </w:t>
      </w:r>
    </w:p>
    <w:bookmarkEnd w:id="7"/>
    <w:bookmarkStart w:name="z15" w:id="8"/>
    <w:p>
      <w:pPr>
        <w:spacing w:after="0"/>
        <w:ind w:left="0"/>
        <w:jc w:val="both"/>
      </w:pPr>
      <w:r>
        <w:rPr>
          <w:rFonts w:ascii="Times New Roman"/>
          <w:b w:val="false"/>
          <w:i w:val="false"/>
          <w:color w:val="000000"/>
          <w:sz w:val="28"/>
        </w:rPr>
        <w:t xml:space="preserve">
      9. Осы қаулы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29 наурыздағы </w:t>
      </w:r>
      <w:r>
        <w:br/>
      </w:r>
      <w:r>
        <w:rPr>
          <w:rFonts w:ascii="Times New Roman"/>
          <w:b w:val="false"/>
          <w:i w:val="false"/>
          <w:color w:val="000000"/>
          <w:sz w:val="28"/>
        </w:rPr>
        <w:t xml:space="preserve">
N 411 қаулысына қосымша  </w:t>
      </w:r>
    </w:p>
    <w:bookmarkStart w:name="z22" w:id="9"/>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 </w:t>
      </w:r>
    </w:p>
    <w:bookmarkEnd w:id="9"/>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туралы Қазақстан Республикасы Yкiметiнiң 1997 жылғы 12 қарашадағы N 1552 </w:t>
      </w:r>
      <w:r>
        <w:rPr>
          <w:rFonts w:ascii="Times New Roman"/>
          <w:b w:val="false"/>
          <w:i w:val="false"/>
          <w:color w:val="000000"/>
          <w:sz w:val="28"/>
        </w:rPr>
        <w:t xml:space="preserve">қаулысының </w:t>
      </w:r>
      <w:r>
        <w:rPr>
          <w:rFonts w:ascii="Times New Roman"/>
          <w:b w:val="false"/>
          <w:i w:val="false"/>
          <w:color w:val="000000"/>
          <w:sz w:val="28"/>
        </w:rPr>
        <w:t xml:space="preserve">6-тармағы (Қазақстан Республикасының ПYКЖ-ы, 1997 ж., N 48, 449-құжат). </w:t>
      </w:r>
      <w:r>
        <w:br/>
      </w:r>
      <w:r>
        <w:rPr>
          <w:rFonts w:ascii="Times New Roman"/>
          <w:b w:val="false"/>
          <w:i w:val="false"/>
          <w:color w:val="000000"/>
          <w:sz w:val="28"/>
        </w:rPr>
        <w:t>
      2. "Қазпатент" патенттер және тауар белгiлерi жөнiндегi республикалық мемлекеттiк кәсiпорнының мәселелерi" туралы Қазақстан Республикасы Yкiметiнiң 1998 жылғы 25 ақпандағы N 142 </w:t>
      </w:r>
      <w:r>
        <w:rPr>
          <w:rFonts w:ascii="Times New Roman"/>
          <w:b w:val="false"/>
          <w:i w:val="false"/>
          <w:color w:val="000000"/>
          <w:sz w:val="28"/>
        </w:rPr>
        <w:t>қаулысы</w:t>
      </w:r>
      <w:r>
        <w:rPr>
          <w:rFonts w:ascii="Times New Roman"/>
          <w:b w:val="false"/>
          <w:i w:val="false"/>
          <w:color w:val="000000"/>
          <w:sz w:val="28"/>
        </w:rPr>
        <w:t xml:space="preserve">(Қазақстан Республикасының ПYКЖ-ы, 1998 ж., N 7, 42-құжат). </w:t>
      </w:r>
      <w:r>
        <w:br/>
      </w:r>
      <w:r>
        <w:rPr>
          <w:rFonts w:ascii="Times New Roman"/>
          <w:b w:val="false"/>
          <w:i w:val="false"/>
          <w:color w:val="000000"/>
          <w:sz w:val="28"/>
        </w:rPr>
        <w:t>
      3. "Қазақстан Республикасының Әдiлет министрлiгi Авторлық құқықтар жөнiндегi комитетiнiң мәселелерi" туралы Қазақстан Республикасы Yкiметiнiң 1999 жылғы 25 маусымдағы N 846 </w:t>
      </w:r>
      <w:r>
        <w:rPr>
          <w:rFonts w:ascii="Times New Roman"/>
          <w:b w:val="false"/>
          <w:i w:val="false"/>
          <w:color w:val="000000"/>
          <w:sz w:val="28"/>
        </w:rPr>
        <w:t>қаулысы</w:t>
      </w:r>
      <w:r>
        <w:rPr>
          <w:rFonts w:ascii="Times New Roman"/>
          <w:b w:val="false"/>
          <w:i w:val="false"/>
          <w:color w:val="000000"/>
          <w:sz w:val="28"/>
        </w:rPr>
        <w:t xml:space="preserve">(Қазақстан Республикасының ПYКЖ-ы, 1999 ж., N 28, 275-құжат). </w:t>
      </w:r>
      <w:r>
        <w:br/>
      </w:r>
      <w:r>
        <w:rPr>
          <w:rFonts w:ascii="Times New Roman"/>
          <w:b w:val="false"/>
          <w:i w:val="false"/>
          <w:color w:val="000000"/>
          <w:sz w:val="28"/>
        </w:rPr>
        <w:t xml:space="preserve">
      4. "Қазақстан Республикасы Yкiметiнiң кейбiр шешiмдерiне өзгерiстер мен толықтырулар енгiзу туралы" Қазақстан Республикасы Үкiметiнiң 2000 жылғы 23 тамыздағы N 1295 қаулысы 1-тармағының 2) тармақшасы (Қазақстан Республикасының ПYКЖ-ы, 2000 ж., N 36-37, 439-құжат).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