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7d2" w14:textId="99d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өңделген уран өнiмдерiнiң экспорты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1193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"Қару-жарақты, әскери техника мен екiұдай мақсаттағы өнімдердi 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1994 жылғы 26 шілдеде бекiтiлген Ядролық қаруды таратпау туралы шартқа және "Қазақстан Республикасында тауарлардың (жұмыстар мен қызмет көрсетулердiң) экспорты мен импортын лицензиялау туралы" Қазақстан Республикасы Yкiметiнiң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Ашық үлгiдегi "ТВЭЛ" акционерлiк қоғамымен 1999 жылғы 1 қарашадағы N 30054230/ОУ-011 келiсiм-шартқа сәйкес "Қазатомөнеркәсiп" Ұлттық атом компаниясы" жабық үлгiдегi акционерлiк қоғамына (бұдан әрi - "Қазатомөнеркәсiп" ҰАК" ЖАҚ) қазақстандық табиғи уранды Ресей кәсiпорындарында конверсиялау әрi байыту жолымен алынған, уран-235 изотопы бойынша 4,95% +/- 0,05%-тен асырылмай байытылған, Ресей аумағындағы уран гексафторидiн (СЭҚ ТН коды-284420290 ) гексафторид түрiнде аз байытылған уранды беруге "Қазатомөнеркәсiп" ҰАК" ЖАҚ және "Фьюэл Лоджистик ГмбХ" (Германия) фирмасы арасында 2000 жылғы 19 мамырда жасалған N 2000-05-01 келiсiм-шарттың ережелерiне сәйкес мөлшерде алыс шетелге экспорттауға рұқсат етiлсiн.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"Қазатомөнеркәсiп" ҰАК" ЖАҚ-ы кеден заңнамасында белгiленген тәртiппен аталған тауарларды кедендік аумақтан "тыс қайта" өңдеу кедендiк режимiнен "тауарларды экспорттау" кедендiк режимiне өзгертiп декларациялауды жүргiзсін.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Энергетика, индустрия және сауда министрлiгi "Қазатомөнеркәсіп" ҰАҚ" ЖАҚ-на аталған өнiмдердi экспорттауға белгiленген тәртiппен лицензиялар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Энергетика, индустрия және сауда министрлiгінің Атом энергетикасы жөніндегi комитетi ядролық материалдардың әкетiлуiн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