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3a28" w14:textId="0b93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Метрологиялық сипаттамалардың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189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метрологиялық сипаттамалардың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Start w:name="z3" w:id="1"/>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1"/>
    <w:bookmarkStart w:name="z4" w:id="2"/>
    <w:p>
      <w:pPr>
        <w:spacing w:after="0"/>
        <w:ind w:left="0"/>
        <w:jc w:val="both"/>
      </w:pPr>
      <w:r>
        <w:rPr>
          <w:rFonts w:ascii="Times New Roman"/>
          <w:b w:val="false"/>
          <w:i w:val="false"/>
          <w:color w:val="000000"/>
          <w:sz w:val="28"/>
        </w:rPr>
        <w:t>
      3. Мынадай:</w:t>
      </w:r>
    </w:p>
    <w:bookmarkEnd w:id="2"/>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Еуразиялық экономикалық одақ шеңберінде техникалық реттеу саласындағы жалпы процестерді іске асыру кезінде сыныптауыштың кодтық белгілерін пайдалану міндетті болып табылады деп белгіленсін.</w:t>
      </w:r>
    </w:p>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189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Метрологиялық сипаттамалардың СЫНЫПТАУЫШЫ</w:t>
      </w:r>
    </w:p>
    <w:bookmarkEnd w:id="4"/>
    <w:bookmarkStart w:name="z8" w:id="5"/>
    <w:p>
      <w:pPr>
        <w:spacing w:after="0"/>
        <w:ind w:left="0"/>
        <w:jc w:val="left"/>
      </w:pPr>
      <w:r>
        <w:rPr>
          <w:rFonts w:ascii="Times New Roman"/>
          <w:b/>
          <w:i w:val="false"/>
          <w:color w:val="000000"/>
        </w:rPr>
        <w:t xml:space="preserve"> І. Сыныптауыштен егжей-тегжейленген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 метрологиялық сипаттамалар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Түрдің атауы, метрологиялық сипаттаманың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сипаттаманың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нәтижесін анықтайтын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жаңғыртылатын шама мәндерінің диапазоны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(аттестатталған) мәндердің рұқсат етілген диапазоны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аралығы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номиналды диапазоны (номиналды диапазон)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номиналды аралығы (номиналды аралық)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өлшеу диапазондары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мәні (көрсетілім)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мәнді өлшемнің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мәнді өлшемнің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шаманың номиналды мәні (номиналды мән)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жаңғыртылатын шаманың номиналды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сертификатталған (аттестатталған)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эталонмен жаңғыртылатын шаманың шартты шын мәні(лері)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(көрсеткіштердің) өзге де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түрлендіргішінің түрлендіру 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түрлендіру 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шамасының бірліктерінен басқа бірліктермен градуирленген шкаласы бар өлшем құралының түрлендіру 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функциясының өзге де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кодта нәтижелерді беруге арналған өлшем құралдарының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кодының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разрядтарының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ең аз разряды бірлігінің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кодта нәтижелерді беруге арналған өлшем құралдарының өзге де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немесе көп мәнді шара шкаласының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немесе көп мәнді шара шкаласын бөлу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немесе көп мәнді шара шкаласының өзге де сипаттамалары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нәтижесін анықтайтын басқа сипаттамалар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жалпы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берілген ықтималдылықпен болатын шекаралар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рұқсат етілген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әртектіліктен қателік сипаттамасының рұқсат етілген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қателіктің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ауытқу (стандартты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аттестатталған мәнін белгілеу тәсілінен стандартты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әртектіліктен стандартты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тұрақсыздықтан стандартты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өзге де жалпы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қателіктің құрамдас бөлігінің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қатенің шекаралары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тасталмаған жүйелік құрамдас бөлігі берілген ықтималдылықпен болатын шекаралар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қатенің сенімділік шекаралары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қателіктің алып тасталмаған құрамдас бөлігінің сенімгерлік шекаралары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қателіктің құрамдас бөлігінің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қателіктің құрамдас бөлігін математикалық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қателіктің құрамдас бөлігінің орташа квадраттық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қателіктің алып тасталмаған құрамдас бөлігінің орташа квадраттық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қателіктің құрамдас бөлігінің өзге де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қателіктің құрамдас бөлігінің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қателіктің құрамдас бөлігінің сенімгерлік шекаралары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автокорреляциялық функцияның корреляция интервалы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ауытқудың мүмкін болатын ең үлкен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автокорреляциялық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нәтижесінің орташа квадраттық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қателіктің құрамдас бөлігінің орташа квадраттық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қателіктің құрамдас бөлігінің спектрлік тығыздығының 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гистерезис кездейсоқ қателігінің құрамдас бөлігінің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кездейсоқ қателіктің құрамдас бөлігінің өзге сипаттамалары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қателіктің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өлшемдердің жиынтық қателігінің шекаралары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қателіктің сенімгерлік шекаралары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орташа квадраттық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қателіктің өзге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басқа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абсолютті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қателіктің шекаралары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динамикалық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қосымша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ығысу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негізгі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салыстырмалы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қателіктің шекаралары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нүктесіндегі қателік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нөлдің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келтірілген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қателігінің тіркелінді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статикалық қателігі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қателігінің статистикалық сипаттамалары (ықтималдық сипаттамаларын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және кездейсоқ қателіктің құрамдас бөліктерінің ықтималдық таралу функциясы немесе тығыздығы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қателігінің сипаттамасы – қателіктің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шаманың интервалындағы өлшем құралдарының қателігінің сипаттамасы – қателіктің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өзге де сипаттамалары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белгісіздік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салыстырмалы стандартты белгісіздігі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аттестатталған мәнін белгілеу тәсілінен стандартты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әртектіліктен стандартты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тұрақсыздықтан стандартты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 бойынша бағаланатын стандартты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типі бойынша бағаланатын стандартты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белгісіздіктің өзге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стандартты белгісіздіктің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стандартты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 бойынша бағаланатын жиынтық стандартты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типі бойынша бағаланатын жиынтық стандартты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стандарттық белгісіздіктің өзге де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белгісіздіктің жол берілетін мәндерінің шекаралары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сенім деңгейі үшін кеңейтілген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белгісіздіктің өзге де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белгісіздіктің басқа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дефинициалды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жол берілетін белгісіздігі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 өлшеудің белгісіздігі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өлшем белгісіздігі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белгісіздік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белгісіздіктің өзге де сипаттамалары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Дәлдіктің басқа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және (немесе) белгісіздік сипаттамаларының құрамында айқындалмаған дәлдіктің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дәлдіктің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жыл ішіндегі тұрақсыздығы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дәлдіктің өзге де сипаттамалары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шамаларға сезімталдық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сезімталдық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сезімталсыздық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шектердегі әсер етуші шамалардың өзгеруінен туындаған өлшем құралдарының метрологиялық сипаттамалары мәндерінің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сезімталдық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сезімталдықтың өзге де сипаттамалары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метрологиялық қасиеттердің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динамикалық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амплитудалық-фазалық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импульстің өтпелі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табыстама 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және фазалық-жиіліктік сипаттамалардың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динамикалық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динамикалық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резонанстық жиіліктегі амплитудалық-жиіліктік сипаттаманың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резонанстық меншікті шеңберлік жиіліктің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демпфирлеу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ең жоғары жиілігі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 даталаудың қателігі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тұрақтысы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динамикалық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уақытының немесе есептеуді даталаудың қателігінің жеке құрамдас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беруді кідірту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қосуды кешіктіру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уақытының немесе есептеуді даталаудың қателігінің өзге де құрамдас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 құралдарының ақпарат алмасу құрылғылары орындалған интерфейсте қарастырылған қызмет көрсету операцияларының орындалу уақытын ескере отырып, динамикалық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динамикалық сипаттамалар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метрологиялық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қателігінің аспаптық құрамдас бөлігіне әсер ету қабілетін көрсететін өлшем құралдарының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өлшеуіш түрлендіргіштің кіріс импедансы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өлшеуіш түрлендіргіштің шығыс импедансы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аспаптық құрамдас бөлігіне әсер ету қабілетін көрсететін өзге де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басқа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шамадан туындаған вариация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уақыты (секірмелі әсер ету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дрейф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шығу сигналының ақпараттық емес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жауап қату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қабілеттілігі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біртектіліктің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метрологиялық сипаттамалар</w:t>
            </w:r>
          </w:p>
        </w:tc>
      </w:tr>
    </w:tbl>
    <w:bookmarkStart w:name="z9" w:id="6"/>
    <w:p>
      <w:pPr>
        <w:spacing w:after="0"/>
        <w:ind w:left="0"/>
        <w:jc w:val="left"/>
      </w:pPr>
      <w:r>
        <w:rPr>
          <w:rFonts w:ascii="Times New Roman"/>
          <w:b/>
          <w:i w:val="false"/>
          <w:color w:val="000000"/>
        </w:rPr>
        <w:t xml:space="preserve"> II. Сыныптауыштың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сипаттамалардың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066 - 2021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(бекітілгені)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      ж. №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      ж. №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 эталондарының, стандартты үлгілердің, өлшем құралдарының және өлшеу әдістемелерінің (әдістерінің) метрологиялық сипаттамаларын сыныптауға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ақпараттық өзара іс-қимылды іске асыру кезінде қолданылатын электрондық құжаттарды (мәліметтерді) қалыптастыру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 шама бірліктерінің эталоны, стандартты үлгі, өлшем құралы, өлшеулерді орындау әдістемесі, өлшеу әдісі (әдістемесі)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әдісі (сыныптау)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2-иерархиялық, қосымша бойынша тәртіпке сәйкес сыныптау сатыларының (деңгейлерінің) саны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1-жүргізудің орталықтандырылған рәсімі, сыныптауыш қосымша бойынша тәртіпке сәйкес электрондық түрде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туралы ақпарат (өрістер құрамы, олардың мәндерінің аясы және қалыптастыру қағидалары) осы құжаттың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кезеңділігін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егжей-тегжейленген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егжей-тегжейленген мәліметтері осы құжаттың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7"/>
    <w:p>
      <w:pPr>
        <w:spacing w:after="0"/>
        <w:ind w:left="0"/>
        <w:jc w:val="left"/>
      </w:pPr>
      <w:r>
        <w:rPr>
          <w:rFonts w:ascii="Times New Roman"/>
          <w:b/>
          <w:i w:val="false"/>
          <w:color w:val="000000"/>
        </w:rPr>
        <w:t xml:space="preserve"> III. Сыныптауыш құрылымының сипаттамасы</w:t>
      </w:r>
    </w:p>
    <w:bookmarkEnd w:id="7"/>
    <w:bookmarkStart w:name="z11" w:id="8"/>
    <w:p>
      <w:pPr>
        <w:spacing w:after="0"/>
        <w:ind w:left="0"/>
        <w:jc w:val="both"/>
      </w:pPr>
      <w:r>
        <w:rPr>
          <w:rFonts w:ascii="Times New Roman"/>
          <w:b w:val="false"/>
          <w:i w:val="false"/>
          <w:color w:val="000000"/>
          <w:sz w:val="28"/>
        </w:rPr>
        <w:t>
      1. Осы бөлім сыныптауыштың құрылымы мен деректемелік құрамын, оның ішінде деректемелер мәндерінің салаларын және оларды қалыптастыру қағидаларын айқындайды.</w:t>
      </w:r>
    </w:p>
    <w:bookmarkEnd w:id="8"/>
    <w:bookmarkStart w:name="z12" w:id="9"/>
    <w:p>
      <w:pPr>
        <w:spacing w:after="0"/>
        <w:ind w:left="0"/>
        <w:jc w:val="both"/>
      </w:pPr>
      <w:r>
        <w:rPr>
          <w:rFonts w:ascii="Times New Roman"/>
          <w:b w:val="false"/>
          <w:i w:val="false"/>
          <w:color w:val="000000"/>
          <w:sz w:val="28"/>
        </w:rPr>
        <w:t>
      2. Сыныптауыштың құрылымы мен деректемелік құрамы мынадай жолдар (бағандар)қалыптастырылатын кестеде келтірілген:</w:t>
      </w:r>
    </w:p>
    <w:bookmarkEnd w:id="9"/>
    <w:p>
      <w:pPr>
        <w:spacing w:after="0"/>
        <w:ind w:left="0"/>
        <w:jc w:val="both"/>
      </w:pPr>
      <w:r>
        <w:rPr>
          <w:rFonts w:ascii="Times New Roman"/>
          <w:b w:val="false"/>
          <w:i w:val="false"/>
          <w:color w:val="000000"/>
          <w:sz w:val="28"/>
        </w:rPr>
        <w:t xml:space="preserve">
      "деректеменің атауы" – деректеменің реттік нөмірі және бекітілген немесе ресми ауызша белгіленуі; </w:t>
      </w:r>
    </w:p>
    <w:p>
      <w:pPr>
        <w:spacing w:after="0"/>
        <w:ind w:left="0"/>
        <w:jc w:val="both"/>
      </w:pPr>
      <w:r>
        <w:rPr>
          <w:rFonts w:ascii="Times New Roman"/>
          <w:b w:val="false"/>
          <w:i w:val="false"/>
          <w:color w:val="000000"/>
          <w:sz w:val="28"/>
        </w:rPr>
        <w:t>
      "деректеме мағынасының аймағы"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 (толтыру) қағидаларын айқындайтын мәтін немесе элементтің ықтимал мәндерін сөзбен сипаттау;</w:t>
      </w:r>
    </w:p>
    <w:p>
      <w:pPr>
        <w:spacing w:after="0"/>
        <w:ind w:left="0"/>
        <w:jc w:val="both"/>
      </w:pPr>
      <w:r>
        <w:rPr>
          <w:rFonts w:ascii="Times New Roman"/>
          <w:b w:val="false"/>
          <w:i w:val="false"/>
          <w:color w:val="000000"/>
          <w:sz w:val="28"/>
        </w:rPr>
        <w:t>
      "көпт." - деректеменің көптігі (міндеттілік (опционалдылық) және деректеменің ықтимал қайталануының саны).</w:t>
      </w:r>
    </w:p>
    <w:bookmarkStart w:name="z13" w:id="10"/>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10"/>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реквизит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көп емес қайталануы тиіс (n &gt; 1, m &gt; n ) ;</w:t>
      </w:r>
    </w:p>
    <w:p>
      <w:pPr>
        <w:spacing w:after="0"/>
        <w:ind w:left="0"/>
        <w:jc w:val="both"/>
      </w:pPr>
      <w:r>
        <w:rPr>
          <w:rFonts w:ascii="Times New Roman"/>
          <w:b w:val="false"/>
          <w:i w:val="false"/>
          <w:color w:val="000000"/>
          <w:sz w:val="28"/>
        </w:rPr>
        <w:t>
      0..1 –  реквизит опционалды, қайталауға жол берілмейді;</w:t>
      </w:r>
    </w:p>
    <w:p>
      <w:pPr>
        <w:spacing w:after="0"/>
        <w:ind w:left="0"/>
        <w:jc w:val="both"/>
      </w:pPr>
      <w:r>
        <w:rPr>
          <w:rFonts w:ascii="Times New Roman"/>
          <w:b w:val="false"/>
          <w:i w:val="false"/>
          <w:color w:val="000000"/>
          <w:sz w:val="28"/>
        </w:rPr>
        <w:t>
      0..* –  реквизит опциональды, шектеусіз қайталануы мүмкін;</w:t>
      </w:r>
    </w:p>
    <w:p>
      <w:pPr>
        <w:spacing w:after="0"/>
        <w:ind w:left="0"/>
        <w:jc w:val="both"/>
      </w:pPr>
      <w:r>
        <w:rPr>
          <w:rFonts w:ascii="Times New Roman"/>
          <w:b w:val="false"/>
          <w:i w:val="false"/>
          <w:color w:val="000000"/>
          <w:sz w:val="28"/>
        </w:rPr>
        <w:t>
      0..m –  реквизит опциональды, m реттен көп емес қайталануы мүмкін (m &gt; 1).</w:t>
      </w:r>
    </w:p>
    <w:bookmarkStart w:name="z14" w:id="11"/>
    <w:p>
      <w:pPr>
        <w:spacing w:after="0"/>
        <w:ind w:left="0"/>
        <w:jc w:val="both"/>
      </w:pPr>
      <w:r>
        <w:rPr>
          <w:rFonts w:ascii="Times New Roman"/>
          <w:b w:val="false"/>
          <w:i w:val="false"/>
          <w:color w:val="000000"/>
          <w:sz w:val="28"/>
        </w:rPr>
        <w:t>
      Кесте</w:t>
      </w:r>
    </w:p>
    <w:bookmarkEnd w:id="11"/>
    <w:bookmarkStart w:name="z15" w:id="12"/>
    <w:p>
      <w:pPr>
        <w:spacing w:after="0"/>
        <w:ind w:left="0"/>
        <w:jc w:val="left"/>
      </w:pPr>
      <w:r>
        <w:rPr>
          <w:rFonts w:ascii="Times New Roman"/>
          <w:b/>
          <w:i w:val="false"/>
          <w:color w:val="000000"/>
        </w:rPr>
        <w:t xml:space="preserve"> Сыныптауыштың құрылымы және деректемелік құрамы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Метрологиялық сипаттамалар тобы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Метрологиялық сипаттамалар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дәйекті кодтау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Метрологиялық сипаттамалар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Метрологиялық сипаттамалардың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Метрологиялық сипаттамалар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дәйекті кодтау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Метрологиялық сипаттамалар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Метрологиялық сипаттама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Метрологиялық сипаттаманың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дәйекті кодтау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Метрологиялық сипаттаманың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Іс-қимылдың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Анықтамалықтың (сыныптауыштың) жазбасының әрекет етуінің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Іс-қимылдың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Анықтамалықтың (сыныптауыштың)жазбасы әрекетінің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Метрологиялық сипаттамалардың</w:t>
            </w:r>
            <w:r>
              <w:br/>
            </w:r>
            <w:r>
              <w:rPr>
                <w:rFonts w:ascii="Times New Roman"/>
                <w:b w:val="false"/>
                <w:i w:val="false"/>
                <w:color w:val="000000"/>
                <w:sz w:val="20"/>
              </w:rPr>
              <w:t>сыныптауышына ҚОСЫМША</w:t>
            </w:r>
          </w:p>
        </w:tc>
      </w:tr>
    </w:tbl>
    <w:bookmarkStart w:name="z17" w:id="13"/>
    <w:p>
      <w:pPr>
        <w:spacing w:after="0"/>
        <w:ind w:left="0"/>
        <w:jc w:val="left"/>
      </w:pPr>
      <w:r>
        <w:rPr>
          <w:rFonts w:ascii="Times New Roman"/>
          <w:b/>
          <w:i w:val="false"/>
          <w:color w:val="000000"/>
        </w:rPr>
        <w:t xml:space="preserve"> Метрологиялық сипаттамалардың сыныптауышын жүргізу ТӘРТІБІ</w:t>
      </w:r>
    </w:p>
    <w:bookmarkEnd w:id="13"/>
    <w:bookmarkStart w:name="z18" w:id="14"/>
    <w:p>
      <w:pPr>
        <w:spacing w:after="0"/>
        <w:ind w:left="0"/>
        <w:jc w:val="left"/>
      </w:pPr>
      <w:r>
        <w:rPr>
          <w:rFonts w:ascii="Times New Roman"/>
          <w:b/>
          <w:i w:val="false"/>
          <w:color w:val="000000"/>
        </w:rPr>
        <w:t xml:space="preserve"> I. Жалпы ережелер</w:t>
      </w:r>
    </w:p>
    <w:bookmarkEnd w:id="14"/>
    <w:bookmarkStart w:name="z19" w:id="15"/>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1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Одақ туралы шарт);</w:t>
      </w:r>
    </w:p>
    <w:p>
      <w:pPr>
        <w:spacing w:after="0"/>
        <w:ind w:left="0"/>
        <w:jc w:val="both"/>
      </w:pPr>
      <w:r>
        <w:rPr>
          <w:rFonts w:ascii="Times New Roman"/>
          <w:b w:val="false"/>
          <w:i w:val="false"/>
          <w:color w:val="000000"/>
          <w:sz w:val="28"/>
        </w:rPr>
        <w:t>
      "Еуразиялық экономикалық одақтың бірыңғай нормативтік-анықтамалық ақпарат жүйесі туралы" Еуразиялық экономикалық комиссия Алқасының 2015 жылғы 17 қарашадағы № 155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ақпаратының жүйесінің ресурстары құрамына кіретін анықтамалықтар және сыныптауыштарды әзірлеу, жүргізу және қолдану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 xml:space="preserve"> (бұдан әрі – Әдіснама).</w:t>
      </w:r>
    </w:p>
    <w:bookmarkStart w:name="z20" w:id="16"/>
    <w:p>
      <w:pPr>
        <w:spacing w:after="0"/>
        <w:ind w:left="0"/>
        <w:jc w:val="left"/>
      </w:pPr>
      <w:r>
        <w:rPr>
          <w:rFonts w:ascii="Times New Roman"/>
          <w:b/>
          <w:i w:val="false"/>
          <w:color w:val="000000"/>
        </w:rPr>
        <w:t xml:space="preserve"> II. Қолдану саласы</w:t>
      </w:r>
    </w:p>
    <w:bookmarkEnd w:id="16"/>
    <w:bookmarkStart w:name="z21" w:id="17"/>
    <w:p>
      <w:pPr>
        <w:spacing w:after="0"/>
        <w:ind w:left="0"/>
        <w:jc w:val="both"/>
      </w:pPr>
      <w:r>
        <w:rPr>
          <w:rFonts w:ascii="Times New Roman"/>
          <w:b w:val="false"/>
          <w:i w:val="false"/>
          <w:color w:val="000000"/>
          <w:sz w:val="28"/>
        </w:rPr>
        <w:t>
      2. Осы Тәртіп метрологиялық сипаттамалар сыныптауышын (бұдан әрі – сыныптауыш) қалыптастыру, жүргізу және қолдану қағидаларын айқындайды.</w:t>
      </w:r>
    </w:p>
    <w:bookmarkEnd w:id="17"/>
    <w:bookmarkStart w:name="z22" w:id="18"/>
    <w:p>
      <w:pPr>
        <w:spacing w:after="0"/>
        <w:ind w:left="0"/>
        <w:jc w:val="both"/>
      </w:pPr>
      <w:r>
        <w:rPr>
          <w:rFonts w:ascii="Times New Roman"/>
          <w:b w:val="false"/>
          <w:i w:val="false"/>
          <w:color w:val="000000"/>
          <w:sz w:val="28"/>
        </w:rPr>
        <w:t>
      3. Осы Тәртіп Еуразиялық экономикалық комиссия (бұдан әрі – Комиссия) сыныптауышты қалыптастыру және жүргізу кезінде, сондай-ақ өлшем бірлігін қамтамасыз ету саласында өкілеттіктер берілген Одаққа мүше мемлекеттердің уәкілетті органдары (бұдан әрі – мүше мемлекеттердің уәкілетті органдары) өз қызметінде сыныптауыштан мәліметтерді жүргізу және пайдалану кезінде қолданылады.</w:t>
      </w:r>
    </w:p>
    <w:bookmarkEnd w:id="18"/>
    <w:bookmarkStart w:name="z23" w:id="19"/>
    <w:p>
      <w:pPr>
        <w:spacing w:after="0"/>
        <w:ind w:left="0"/>
        <w:jc w:val="left"/>
      </w:pPr>
      <w:r>
        <w:rPr>
          <w:rFonts w:ascii="Times New Roman"/>
          <w:b/>
          <w:i w:val="false"/>
          <w:color w:val="000000"/>
        </w:rPr>
        <w:t xml:space="preserve"> III. Негізгі ұғымдар</w:t>
      </w:r>
    </w:p>
    <w:bookmarkEnd w:id="19"/>
    <w:bookmarkStart w:name="z24" w:id="20"/>
    <w:p>
      <w:pPr>
        <w:spacing w:after="0"/>
        <w:ind w:left="0"/>
        <w:jc w:val="both"/>
      </w:pPr>
      <w:r>
        <w:rPr>
          <w:rFonts w:ascii="Times New Roman"/>
          <w:b w:val="false"/>
          <w:i w:val="false"/>
          <w:color w:val="000000"/>
          <w:sz w:val="28"/>
        </w:rPr>
        <w:t>
      4. Осы Тәртіптің мақсаттары үшін "метрологиялық сипаттама" ұғымы деп өлшем нәтижесіне әсер ететін сипаттама түсініледі.</w:t>
      </w:r>
    </w:p>
    <w:bookmarkEnd w:id="20"/>
    <w:p>
      <w:pPr>
        <w:spacing w:after="0"/>
        <w:ind w:left="0"/>
        <w:jc w:val="both"/>
      </w:pPr>
      <w:r>
        <w:rPr>
          <w:rFonts w:ascii="Times New Roman"/>
          <w:b w:val="false"/>
          <w:i w:val="false"/>
          <w:color w:val="000000"/>
          <w:sz w:val="28"/>
        </w:rPr>
        <w:t>
      Осы Тәртіпте пайдаланылатын өзге де ұғымдар, Одақ туралы Шартта және Одақ органдарының Одақтың бірыңғай нормативтік-анықтамалық ақпарат жүйесін қалыптастыру және дамыту мәселелеріне қатысты актілерінде айқындалған мағыналарда қолданылады.</w:t>
      </w:r>
    </w:p>
    <w:bookmarkStart w:name="z25" w:id="21"/>
    <w:p>
      <w:pPr>
        <w:spacing w:after="0"/>
        <w:ind w:left="0"/>
        <w:jc w:val="left"/>
      </w:pPr>
      <w:r>
        <w:rPr>
          <w:rFonts w:ascii="Times New Roman"/>
          <w:b/>
          <w:i w:val="false"/>
          <w:color w:val="000000"/>
        </w:rPr>
        <w:t xml:space="preserve"> IV. Сыныптауышты жүргізу қағидаттары</w:t>
      </w:r>
    </w:p>
    <w:bookmarkEnd w:id="21"/>
    <w:bookmarkStart w:name="z26" w:id="22"/>
    <w:p>
      <w:pPr>
        <w:spacing w:after="0"/>
        <w:ind w:left="0"/>
        <w:jc w:val="both"/>
      </w:pPr>
      <w:r>
        <w:rPr>
          <w:rFonts w:ascii="Times New Roman"/>
          <w:b w:val="false"/>
          <w:i w:val="false"/>
          <w:color w:val="000000"/>
          <w:sz w:val="28"/>
        </w:rPr>
        <w:t>
      5. Сыныптауышты қалыптастыру және жүргізу шама бірліктері эталондарының, стандартты үлгілердің, өлшем құралдарының және өлшеу әдістерінің (әдістемелерінің) метрологиялық сипаттамалары туралы мәліметтерді жүйелеу (сыныптау) және кодтау мақсатында жүзеге асырылады.</w:t>
      </w:r>
    </w:p>
    <w:bookmarkEnd w:id="22"/>
    <w:bookmarkStart w:name="z27" w:id="23"/>
    <w:p>
      <w:pPr>
        <w:spacing w:after="0"/>
        <w:ind w:left="0"/>
        <w:jc w:val="both"/>
      </w:pPr>
      <w:r>
        <w:rPr>
          <w:rFonts w:ascii="Times New Roman"/>
          <w:b w:val="false"/>
          <w:i w:val="false"/>
          <w:color w:val="000000"/>
          <w:sz w:val="28"/>
        </w:rPr>
        <w:t xml:space="preserve">
      6. Жүйелеу (сыныптау) объектілері болып шама бірліктері эталондарының, стандартты үлгілердің, өлшем құралдарының және өлшем әдістерінің (әдістемелерінің) метрологиялық сипаттамалары табылады. </w:t>
      </w:r>
    </w:p>
    <w:bookmarkEnd w:id="23"/>
    <w:bookmarkStart w:name="z28" w:id="24"/>
    <w:p>
      <w:pPr>
        <w:spacing w:after="0"/>
        <w:ind w:left="0"/>
        <w:jc w:val="both"/>
      </w:pPr>
      <w:r>
        <w:rPr>
          <w:rFonts w:ascii="Times New Roman"/>
          <w:b w:val="false"/>
          <w:i w:val="false"/>
          <w:color w:val="000000"/>
          <w:sz w:val="28"/>
        </w:rPr>
        <w:t xml:space="preserve">
      7. Сыныптауышты қалыптастыруды және жүргізуді жүзеге асыратын Комиссия сыныптауыштың операторы болып табылады. </w:t>
      </w:r>
    </w:p>
    <w:bookmarkEnd w:id="24"/>
    <w:bookmarkStart w:name="z29" w:id="25"/>
    <w:p>
      <w:pPr>
        <w:spacing w:after="0"/>
        <w:ind w:left="0"/>
        <w:jc w:val="both"/>
      </w:pPr>
      <w:r>
        <w:rPr>
          <w:rFonts w:ascii="Times New Roman"/>
          <w:b w:val="false"/>
          <w:i w:val="false"/>
          <w:color w:val="000000"/>
          <w:sz w:val="28"/>
        </w:rPr>
        <w:t>
      8. Жүйелеу (сыныптау) объектілерін жүйелеу (сыныптау) мақсатында  сыныптау сатыларының (деңгейлерінің) 2 санымен сыныптаудың  иерархиялық әдісі қолданылады.</w:t>
      </w:r>
    </w:p>
    <w:bookmarkEnd w:id="25"/>
    <w:bookmarkStart w:name="z30" w:id="26"/>
    <w:p>
      <w:pPr>
        <w:spacing w:after="0"/>
        <w:ind w:left="0"/>
        <w:jc w:val="both"/>
      </w:pPr>
      <w:r>
        <w:rPr>
          <w:rFonts w:ascii="Times New Roman"/>
          <w:b w:val="false"/>
          <w:i w:val="false"/>
          <w:color w:val="000000"/>
          <w:sz w:val="28"/>
        </w:rPr>
        <w:t>
      9. Жүйелеудің (сыныптаудың) бірінші деңгейінде жүйелеу (сыныптау) объектілері МемСТ 8.009-84 "Өлшем бірлігін қамтамасыз етудің мемлекеттік жүйесі (ӨБМЖ) мемлекетаралық стандарты шеңберінде өлшем құралдарының метрологиялық сипаттамаларының номенклатурасымен айқындалған сипаттамалар топтарына сәйкес бөлінген метрологиялық сипаттамалардың мынадай топтары бойынша бөлінген. Өлшем құралдарының нормаланатын метрологиялық сипаттамалары":</w:t>
      </w:r>
    </w:p>
    <w:bookmarkEnd w:id="26"/>
    <w:p>
      <w:pPr>
        <w:spacing w:after="0"/>
        <w:ind w:left="0"/>
        <w:jc w:val="both"/>
      </w:pPr>
      <w:r>
        <w:rPr>
          <w:rFonts w:ascii="Times New Roman"/>
          <w:b w:val="false"/>
          <w:i w:val="false"/>
          <w:color w:val="000000"/>
          <w:sz w:val="28"/>
        </w:rPr>
        <w:t>
      өлшем нәтижесін анықтайтын сипаттамалар;</w:t>
      </w:r>
    </w:p>
    <w:p>
      <w:pPr>
        <w:spacing w:after="0"/>
        <w:ind w:left="0"/>
        <w:jc w:val="both"/>
      </w:pPr>
      <w:r>
        <w:rPr>
          <w:rFonts w:ascii="Times New Roman"/>
          <w:b w:val="false"/>
          <w:i w:val="false"/>
          <w:color w:val="000000"/>
          <w:sz w:val="28"/>
        </w:rPr>
        <w:t>
      қателіктің сипаттамалары;</w:t>
      </w:r>
    </w:p>
    <w:p>
      <w:pPr>
        <w:spacing w:after="0"/>
        <w:ind w:left="0"/>
        <w:jc w:val="both"/>
      </w:pPr>
      <w:r>
        <w:rPr>
          <w:rFonts w:ascii="Times New Roman"/>
          <w:b w:val="false"/>
          <w:i w:val="false"/>
          <w:color w:val="000000"/>
          <w:sz w:val="28"/>
        </w:rPr>
        <w:t>
      белгісіздік сипаттамары;</w:t>
      </w:r>
    </w:p>
    <w:p>
      <w:pPr>
        <w:spacing w:after="0"/>
        <w:ind w:left="0"/>
        <w:jc w:val="both"/>
      </w:pPr>
      <w:r>
        <w:rPr>
          <w:rFonts w:ascii="Times New Roman"/>
          <w:b w:val="false"/>
          <w:i w:val="false"/>
          <w:color w:val="000000"/>
          <w:sz w:val="28"/>
        </w:rPr>
        <w:t>
      дәлдіктің басқа сипаттамалары;</w:t>
      </w:r>
    </w:p>
    <w:p>
      <w:pPr>
        <w:spacing w:after="0"/>
        <w:ind w:left="0"/>
        <w:jc w:val="both"/>
      </w:pPr>
      <w:r>
        <w:rPr>
          <w:rFonts w:ascii="Times New Roman"/>
          <w:b w:val="false"/>
          <w:i w:val="false"/>
          <w:color w:val="000000"/>
          <w:sz w:val="28"/>
        </w:rPr>
        <w:t>
      сезімталдықтың сипаттамалары;</w:t>
      </w:r>
    </w:p>
    <w:p>
      <w:pPr>
        <w:spacing w:after="0"/>
        <w:ind w:left="0"/>
        <w:jc w:val="both"/>
      </w:pPr>
      <w:r>
        <w:rPr>
          <w:rFonts w:ascii="Times New Roman"/>
          <w:b w:val="false"/>
          <w:i w:val="false"/>
          <w:color w:val="000000"/>
          <w:sz w:val="28"/>
        </w:rPr>
        <w:t>
      динамикалық метрологиялық қасиеттердің сипаттамалары;</w:t>
      </w:r>
    </w:p>
    <w:p>
      <w:pPr>
        <w:spacing w:after="0"/>
        <w:ind w:left="0"/>
        <w:jc w:val="both"/>
      </w:pPr>
      <w:r>
        <w:rPr>
          <w:rFonts w:ascii="Times New Roman"/>
          <w:b w:val="false"/>
          <w:i w:val="false"/>
          <w:color w:val="000000"/>
          <w:sz w:val="28"/>
        </w:rPr>
        <w:t>
      басқа метрологиялық сипаттамалар.</w:t>
      </w:r>
    </w:p>
    <w:bookmarkStart w:name="z31" w:id="27"/>
    <w:p>
      <w:pPr>
        <w:spacing w:after="0"/>
        <w:ind w:left="0"/>
        <w:jc w:val="both"/>
      </w:pPr>
      <w:r>
        <w:rPr>
          <w:rFonts w:ascii="Times New Roman"/>
          <w:b w:val="false"/>
          <w:i w:val="false"/>
          <w:color w:val="000000"/>
          <w:sz w:val="28"/>
        </w:rPr>
        <w:t>
      10. Жүйелеудің (сыныптаудың) екінші деңгейінде жүйелеу (сыныптау) объектілері кестеге сәйкес әрбір топтың құрамында айқындалған метрологиялық сипаттамалардың негізгі түрлері бойынша бөлінеді.</w:t>
      </w:r>
    </w:p>
    <w:bookmarkEnd w:id="27"/>
    <w:bookmarkStart w:name="z32" w:id="28"/>
    <w:p>
      <w:pPr>
        <w:spacing w:after="0"/>
        <w:ind w:left="0"/>
        <w:jc w:val="left"/>
      </w:pPr>
      <w:r>
        <w:rPr>
          <w:rFonts w:ascii="Times New Roman"/>
          <w:b/>
          <w:i w:val="false"/>
          <w:color w:val="000000"/>
        </w:rPr>
        <w:t xml:space="preserve"> Сыныптауыштың сыныптау топтамаларының тізбесі, олардың кодтары және атауы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тобының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тобының атауы, метрологиялық сипаттамалар түрінің коды және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нәтижесін анықтайтын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мәні (көрсетілім)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кодта нәтижелерді беруге арналған өлшем құралдарының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шкаласының немесе көп мәнді өлшемнің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нәтижесін анықтайтын басқа сипаттамалар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жалпы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қателіктің құрамдас бөлігінің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кездейсоқ құрамдас бөлігінің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қателіктің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басқа сипаттамалары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Белгісіздіктің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белгісіздіктің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стандартты белгісіздіктің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белгісіздіктің басқа сипаттамалары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Дәлдіктің басқа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қателіктің және (немесе) белгісіздіктің сипаттамаларының құрамында айқындалмаған дәлдіктің сипаттамалары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етуші шамаларға сезімталдық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метрологиялық қасиеттердің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динамикалық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динамикалық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уақытының немесе есептеуді даталаудың қателігінің жеке құрамдас бөліктері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 құралдарының ақпарат алмасу құрылғылары орындалған интерфейсте қарастырылған қызмет көрсету операцияларының орындалу уақытын ескере отырып, динамикалық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динамикалық сипаттамалар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метрологиялық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қателігінің аспаптық құрамдас бөлігіне әсер ету қабілетін көрсететін өлшем құралдарының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басқа сипаттамалары</w:t>
            </w:r>
          </w:p>
        </w:tc>
      </w:tr>
    </w:tbl>
    <w:bookmarkStart w:name="z33" w:id="29"/>
    <w:p>
      <w:pPr>
        <w:spacing w:after="0"/>
        <w:ind w:left="0"/>
        <w:jc w:val="both"/>
      </w:pPr>
      <w:r>
        <w:rPr>
          <w:rFonts w:ascii="Times New Roman"/>
          <w:b w:val="false"/>
          <w:i w:val="false"/>
          <w:color w:val="000000"/>
          <w:sz w:val="28"/>
        </w:rPr>
        <w:t>
      11. Метрологиялық сипаттамалар метрологиялық сипаттамалардың топтары мен негізгі түрлері бойынша сыныпталады және сыныптауышта жеке позиция түрінде ұсынылады.</w:t>
      </w:r>
    </w:p>
    <w:bookmarkEnd w:id="29"/>
    <w:bookmarkStart w:name="z34" w:id="30"/>
    <w:p>
      <w:pPr>
        <w:spacing w:after="0"/>
        <w:ind w:left="0"/>
        <w:jc w:val="both"/>
      </w:pPr>
      <w:r>
        <w:rPr>
          <w:rFonts w:ascii="Times New Roman"/>
          <w:b w:val="false"/>
          <w:i w:val="false"/>
          <w:color w:val="000000"/>
          <w:sz w:val="28"/>
        </w:rPr>
        <w:t>
      12. Метрологиялық сипаттамалардың әрбір түрінің құрамындағы метрологиялық сипаттамалар әліпбилік тәртіппен жүйеленеді. Бұл ретте, егер бір метрологиялық сипаттама басқа метрологиялық сипаттаманы нақтыласа (кеңейтсе), сыныптауыштың осындай позицияларын дәйекті түрде орналастыруға жол беріледі.</w:t>
      </w:r>
    </w:p>
    <w:bookmarkEnd w:id="30"/>
    <w:bookmarkStart w:name="z35" w:id="31"/>
    <w:p>
      <w:pPr>
        <w:spacing w:after="0"/>
        <w:ind w:left="0"/>
        <w:jc w:val="both"/>
      </w:pPr>
      <w:r>
        <w:rPr>
          <w:rFonts w:ascii="Times New Roman"/>
          <w:b w:val="false"/>
          <w:i w:val="false"/>
          <w:color w:val="000000"/>
          <w:sz w:val="28"/>
        </w:rPr>
        <w:t>
      13. Метрологиялық сипаттамалар топтарын кодтау үшін араб цифрларынан тұратын және қажет болған жағдайда жетекші нөлмен толықтырылатын 2 таңбалы код пайдаланылады.</w:t>
      </w:r>
    </w:p>
    <w:bookmarkEnd w:id="31"/>
    <w:bookmarkStart w:name="z36" w:id="32"/>
    <w:p>
      <w:pPr>
        <w:spacing w:after="0"/>
        <w:ind w:left="0"/>
        <w:jc w:val="both"/>
      </w:pPr>
      <w:r>
        <w:rPr>
          <w:rFonts w:ascii="Times New Roman"/>
          <w:b w:val="false"/>
          <w:i w:val="false"/>
          <w:color w:val="000000"/>
          <w:sz w:val="28"/>
        </w:rPr>
        <w:t>
      14. Метрологиялық сипаттамалардың түрлері араб цифрларынан тұратын 4 таңбалы кодты пайдалана отырып, дәйекті әдіспен кодталады. Метрологиялық сипаттамалар түрінің коды метрологиялық сипаттамалар тобының кодына 2 разрядты қосу жолымен құрылады, бұл ретте метрологиялық сипаттамалардың әрбір түріне қажет болған кезде жетекші нөлмен екі мәнді реттік нөмір (1-ден бастап) беріледі.</w:t>
      </w:r>
    </w:p>
    <w:bookmarkEnd w:id="32"/>
    <w:bookmarkStart w:name="z37" w:id="33"/>
    <w:p>
      <w:pPr>
        <w:spacing w:after="0"/>
        <w:ind w:left="0"/>
        <w:jc w:val="both"/>
      </w:pPr>
      <w:r>
        <w:rPr>
          <w:rFonts w:ascii="Times New Roman"/>
          <w:b w:val="false"/>
          <w:i w:val="false"/>
          <w:color w:val="000000"/>
          <w:sz w:val="28"/>
        </w:rPr>
        <w:t>
      15. Кодтың форматы XXYYZZZ, мұнда:</w:t>
      </w:r>
    </w:p>
    <w:bookmarkEnd w:id="33"/>
    <w:p>
      <w:pPr>
        <w:spacing w:after="0"/>
        <w:ind w:left="0"/>
        <w:jc w:val="both"/>
      </w:pPr>
      <w:r>
        <w:rPr>
          <w:rFonts w:ascii="Times New Roman"/>
          <w:b w:val="false"/>
          <w:i w:val="false"/>
          <w:color w:val="000000"/>
          <w:sz w:val="28"/>
        </w:rPr>
        <w:t>
      XX – метрологиялық сипаттамалар тобының коды;</w:t>
      </w:r>
    </w:p>
    <w:p>
      <w:pPr>
        <w:spacing w:after="0"/>
        <w:ind w:left="0"/>
        <w:jc w:val="both"/>
      </w:pPr>
      <w:r>
        <w:rPr>
          <w:rFonts w:ascii="Times New Roman"/>
          <w:b w:val="false"/>
          <w:i w:val="false"/>
          <w:color w:val="000000"/>
          <w:sz w:val="28"/>
        </w:rPr>
        <w:t>
      XXYY – метрологиялық сипаттамалар түрінің коды;</w:t>
      </w:r>
    </w:p>
    <w:p>
      <w:pPr>
        <w:spacing w:after="0"/>
        <w:ind w:left="0"/>
        <w:jc w:val="both"/>
      </w:pPr>
      <w:r>
        <w:rPr>
          <w:rFonts w:ascii="Times New Roman"/>
          <w:b w:val="false"/>
          <w:i w:val="false"/>
          <w:color w:val="000000"/>
          <w:sz w:val="28"/>
        </w:rPr>
        <w:t>
      ZZZ – қажет болған жағдайда жетекші нөлдерді қоса отырып, метрологиялық сипаттамалардың белгілі бір түрі шеңберіндегі метрологиялық сипаттаманың реттік нөмірі.</w:t>
      </w:r>
    </w:p>
    <w:bookmarkStart w:name="z38" w:id="34"/>
    <w:p>
      <w:pPr>
        <w:spacing w:after="0"/>
        <w:ind w:left="0"/>
        <w:jc w:val="both"/>
      </w:pPr>
      <w:r>
        <w:rPr>
          <w:rFonts w:ascii="Times New Roman"/>
          <w:b w:val="false"/>
          <w:i w:val="false"/>
          <w:color w:val="000000"/>
          <w:sz w:val="28"/>
        </w:rPr>
        <w:t>
      16. Кодтарды қайта пайдалануға, оның ішінде сыныптауыштан жекелеген позицияларды алып тастағаннан кейін жол берілмейді.</w:t>
      </w:r>
    </w:p>
    <w:bookmarkEnd w:id="34"/>
    <w:bookmarkStart w:name="z39" w:id="35"/>
    <w:p>
      <w:pPr>
        <w:spacing w:after="0"/>
        <w:ind w:left="0"/>
        <w:jc w:val="both"/>
      </w:pPr>
      <w:r>
        <w:rPr>
          <w:rFonts w:ascii="Times New Roman"/>
          <w:b w:val="false"/>
          <w:i w:val="false"/>
          <w:color w:val="000000"/>
          <w:sz w:val="28"/>
        </w:rPr>
        <w:t>
      17. Сыныптауыштан алынған егжей-тегжейленген мәліметтерге өзгерістер енгізу Өлшемдердің бірлігін қамтамасыз ету саласында келісілген саясатты жүргізу туралы хаттаманың (одақ туралы шартқа № 10 қосымша) 8-тармағына және осы Тәртіптің V бөліміне сәйкес мүше мемлекеттердің уәкілетті органдарының сұрау салуы бойынша жүзеге асырылады.</w:t>
      </w:r>
    </w:p>
    <w:bookmarkEnd w:id="35"/>
    <w:bookmarkStart w:name="z40" w:id="36"/>
    <w:p>
      <w:pPr>
        <w:spacing w:after="0"/>
        <w:ind w:left="0"/>
        <w:jc w:val="left"/>
      </w:pPr>
      <w:r>
        <w:rPr>
          <w:rFonts w:ascii="Times New Roman"/>
          <w:b/>
          <w:i w:val="false"/>
          <w:color w:val="000000"/>
        </w:rPr>
        <w:t xml:space="preserve"> V. Сыныптауышты жүргізу</w:t>
      </w:r>
    </w:p>
    <w:bookmarkEnd w:id="36"/>
    <w:bookmarkStart w:name="z41" w:id="37"/>
    <w:p>
      <w:pPr>
        <w:spacing w:after="0"/>
        <w:ind w:left="0"/>
        <w:jc w:val="both"/>
      </w:pPr>
      <w:r>
        <w:rPr>
          <w:rFonts w:ascii="Times New Roman"/>
          <w:b w:val="false"/>
          <w:i w:val="false"/>
          <w:color w:val="000000"/>
          <w:sz w:val="28"/>
        </w:rPr>
        <w:t>
      18. Комиссия немесе мүше мемлекеттердің уәкілетті органдары қажеттілік болған жағдайда тізбесі осы Тәртіпке қосымшада келтірілген өлшемдердің бірлігін қамтамасыз ету саласындағы халықаралық, мемлекетаралық және ұлттық стандарттар мен ұсынымдардың ережелеріне олар туралы мәліметтерді Сыныптауышқа енгізу мақсатында сыныптаудың жаңа объектілерін анықтау тұрғысынан талдау жүргізеді (осындай стандарттардың немесе ұсынымдардың мәліметтеріне өзгерістер енгізілген жағдайда немесе өлшем бірлігін қамтамасыз ету саласында жаңа стандарттар немесе ұсынымдар қабылданған жағдайда, сондай-ақ мүше мемлекеттердің уәкілетті органдары айқындаған өзге де жағдайларда).</w:t>
      </w:r>
    </w:p>
    <w:bookmarkEnd w:id="37"/>
    <w:bookmarkStart w:name="z42" w:id="38"/>
    <w:p>
      <w:pPr>
        <w:spacing w:after="0"/>
        <w:ind w:left="0"/>
        <w:jc w:val="both"/>
      </w:pPr>
      <w:r>
        <w:rPr>
          <w:rFonts w:ascii="Times New Roman"/>
          <w:b w:val="false"/>
          <w:i w:val="false"/>
          <w:color w:val="000000"/>
          <w:sz w:val="28"/>
        </w:rPr>
        <w:t>
      19. Мүше мемлекеттің уәкілетті органы сыныптауыштан егжей-тегжейленген мәліметтерге өзгерістер енгізу қажеттілігін анықтаған жағдайда, мүше мемлекеттің уәкілетті органы Сыныптауышқа енгізуге ұсынылатын өзгерістер тізбесін, сондай-ақ осындай өзгерістердің негіздемесін қамтитын өтінімді (бұдан әрі – өтінім) ресімдейді және оны сыныптауыштың операторына жібереді.</w:t>
      </w:r>
    </w:p>
    <w:bookmarkEnd w:id="38"/>
    <w:bookmarkStart w:name="z43" w:id="39"/>
    <w:p>
      <w:pPr>
        <w:spacing w:after="0"/>
        <w:ind w:left="0"/>
        <w:jc w:val="both"/>
      </w:pPr>
      <w:r>
        <w:rPr>
          <w:rFonts w:ascii="Times New Roman"/>
          <w:b w:val="false"/>
          <w:i w:val="false"/>
          <w:color w:val="000000"/>
          <w:sz w:val="28"/>
        </w:rPr>
        <w:t>
      20. Сыныптауыштың операторы сыныптауыштан егжей-тегжейленген мәліметтерге өзгерістер енгізу қажеттілігін анықтаған жағдайда, жаңа позицияларды қосуға немесе сыныптауыштан мәліметтерге өзгерістер енгізуге өтінімді Комиссия ресімдейді.</w:t>
      </w:r>
    </w:p>
    <w:bookmarkEnd w:id="39"/>
    <w:bookmarkStart w:name="z44" w:id="40"/>
    <w:p>
      <w:pPr>
        <w:spacing w:after="0"/>
        <w:ind w:left="0"/>
        <w:jc w:val="both"/>
      </w:pPr>
      <w:r>
        <w:rPr>
          <w:rFonts w:ascii="Times New Roman"/>
          <w:b w:val="false"/>
          <w:i w:val="false"/>
          <w:color w:val="000000"/>
          <w:sz w:val="28"/>
        </w:rPr>
        <w:t xml:space="preserve">
      21. Комиссия келіп түскен өтінімдерді ескере отырып, Әдіснаманың </w:t>
      </w:r>
      <w:r>
        <w:rPr>
          <w:rFonts w:ascii="Times New Roman"/>
          <w:b w:val="false"/>
          <w:i w:val="false"/>
          <w:color w:val="000000"/>
          <w:sz w:val="28"/>
        </w:rPr>
        <w:t>№ 3 қосымшасында</w:t>
      </w:r>
      <w:r>
        <w:rPr>
          <w:rFonts w:ascii="Times New Roman"/>
          <w:b w:val="false"/>
          <w:i w:val="false"/>
          <w:color w:val="000000"/>
          <w:sz w:val="28"/>
        </w:rPr>
        <w:t xml:space="preserve"> қарастырылған нысанға сәйкес сыныптауыштан егжей-тегжейленген мәліметтерді өзгерту жобасын (бұдан әрі – өзгерістер жобасы) дайындауды, сондай-ақ өзгерістер Жобасын мүше мемлекеттердің уәкілетті органдарының, оның ішінде Одақтың бірыңғай нормативтік-анықтамалық ақпарат жүйесі ресурстарының құрамына кіретін анықтамалықтар мен сыныптауыштарды құру және жүргізуге байланысты жұмыстарды үйлестіру жөніндегі жұмыс тобының отырысы шеңберінде қарауын қамтамасыз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Сыныптауышқа өзгерістер енгізудің орындылығын бағалау мақсатында мүше мемлекеттердің уәкілетті органдарының және Комиссияның өзгерістер жобасын одан әрі қарауы Әдіснаманың </w:t>
      </w:r>
      <w:r>
        <w:rPr>
          <w:rFonts w:ascii="Times New Roman"/>
          <w:b w:val="false"/>
          <w:i w:val="false"/>
          <w:color w:val="000000"/>
          <w:sz w:val="28"/>
        </w:rPr>
        <w:t>86-тармағына</w:t>
      </w:r>
      <w:r>
        <w:rPr>
          <w:rFonts w:ascii="Times New Roman"/>
          <w:b w:val="false"/>
          <w:i w:val="false"/>
          <w:color w:val="000000"/>
          <w:sz w:val="28"/>
        </w:rPr>
        <w:t xml:space="preserve"> сәйкес жүзеге асырылады.</w:t>
      </w:r>
    </w:p>
    <w:bookmarkStart w:name="z46" w:id="41"/>
    <w:p>
      <w:pPr>
        <w:spacing w:after="0"/>
        <w:ind w:left="0"/>
        <w:jc w:val="both"/>
      </w:pPr>
      <w:r>
        <w:rPr>
          <w:rFonts w:ascii="Times New Roman"/>
          <w:b w:val="false"/>
          <w:i w:val="false"/>
          <w:color w:val="000000"/>
          <w:sz w:val="28"/>
        </w:rPr>
        <w:t>
      23. Осы Тәртіптің 21 және 22-тармақтарында қарастырылған іс-шараларды орындау нәтижесі болып Одақтың ақпараттық порталында жарияланған өзектендірілген сыныптауыш немесе сыныптауышқа өзгерістер енгізудің орынсыздығы туралы қорытынды табылады.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Метрологиялық сипаттамалардың</w:t>
            </w:r>
            <w:r>
              <w:br/>
            </w:r>
            <w:r>
              <w:rPr>
                <w:rFonts w:ascii="Times New Roman"/>
                <w:b w:val="false"/>
                <w:i w:val="false"/>
                <w:color w:val="000000"/>
                <w:sz w:val="20"/>
              </w:rPr>
              <w:t>сыныптауышын жүргізудің Тәртібіне</w:t>
            </w:r>
            <w:r>
              <w:br/>
            </w:r>
            <w:r>
              <w:rPr>
                <w:rFonts w:ascii="Times New Roman"/>
                <w:b w:val="false"/>
                <w:i w:val="false"/>
                <w:color w:val="000000"/>
                <w:sz w:val="20"/>
              </w:rPr>
              <w:t>ҚОСЫМША</w:t>
            </w:r>
          </w:p>
        </w:tc>
      </w:tr>
    </w:tbl>
    <w:bookmarkStart w:name="z48" w:id="42"/>
    <w:p>
      <w:pPr>
        <w:spacing w:after="0"/>
        <w:ind w:left="0"/>
        <w:jc w:val="left"/>
      </w:pPr>
      <w:r>
        <w:rPr>
          <w:rFonts w:ascii="Times New Roman"/>
          <w:b/>
          <w:i w:val="false"/>
          <w:color w:val="000000"/>
        </w:rPr>
        <w:t xml:space="preserve"> Метрологиялық сипаттамалар сыныптауышын жүргізу кезінде есепке алуға ұсынылатын өлшем бірлігін қамтамасыз ету саласындағы халықаралық, мемлекетаралық және ұлттық стандарттар мен ұсынымдардың ТІЗБЕСІ</w:t>
      </w:r>
    </w:p>
    <w:bookmarkEnd w:id="42"/>
    <w:bookmarkStart w:name="z49" w:id="43"/>
    <w:p>
      <w:pPr>
        <w:spacing w:after="0"/>
        <w:ind w:left="0"/>
        <w:jc w:val="both"/>
      </w:pPr>
      <w:r>
        <w:rPr>
          <w:rFonts w:ascii="Times New Roman"/>
          <w:b w:val="false"/>
          <w:i w:val="false"/>
          <w:color w:val="000000"/>
          <w:sz w:val="28"/>
        </w:rPr>
        <w:t>
      Метрология жөніндегі халықаралық сөздік (International Vocabulary of Metrology – basic and General Concepts and Associated Terms, VIM);</w:t>
      </w:r>
    </w:p>
    <w:bookmarkEnd w:id="43"/>
    <w:bookmarkStart w:name="z50" w:id="44"/>
    <w:p>
      <w:pPr>
        <w:spacing w:after="0"/>
        <w:ind w:left="0"/>
        <w:jc w:val="both"/>
      </w:pPr>
      <w:r>
        <w:rPr>
          <w:rFonts w:ascii="Times New Roman"/>
          <w:b w:val="false"/>
          <w:i w:val="false"/>
          <w:color w:val="000000"/>
          <w:sz w:val="28"/>
        </w:rPr>
        <w:t>
      халықаралық заңнамалық метрология ұйымының D8 құжаты "Эталондар. Таңдау, тану, қолдану, сақтау және құжаттама" (OIML D8 "Measurement standards. Choice, recognition, use, conservation and documentation");</w:t>
      </w:r>
    </w:p>
    <w:bookmarkEnd w:id="44"/>
    <w:bookmarkStart w:name="z51" w:id="45"/>
    <w:p>
      <w:pPr>
        <w:spacing w:after="0"/>
        <w:ind w:left="0"/>
        <w:jc w:val="both"/>
      </w:pPr>
      <w:r>
        <w:rPr>
          <w:rFonts w:ascii="Times New Roman"/>
          <w:b w:val="false"/>
          <w:i w:val="false"/>
          <w:color w:val="000000"/>
          <w:sz w:val="28"/>
        </w:rPr>
        <w:t>
      ISO 10012:2003 стандарты "Өлшеу менеджментінің жүйелері. Өлшеу процестеріне және өлшеу жабдығына қойылатын талаптар" (ISO 10012:2003 Measurement management systems – requirements for measurement process and measuring equipment);</w:t>
      </w:r>
    </w:p>
    <w:bookmarkEnd w:id="45"/>
    <w:bookmarkStart w:name="z52" w:id="46"/>
    <w:p>
      <w:pPr>
        <w:spacing w:after="0"/>
        <w:ind w:left="0"/>
        <w:jc w:val="both"/>
      </w:pPr>
      <w:r>
        <w:rPr>
          <w:rFonts w:ascii="Times New Roman"/>
          <w:b w:val="false"/>
          <w:i w:val="false"/>
          <w:color w:val="000000"/>
          <w:sz w:val="28"/>
        </w:rPr>
        <w:t>
      МемСТ 8.009-84 "Өлшем бірлігін қамтамасыз етудің мемлекеттік жүйесі (ӨБМЖ). Өлшем құралдарының нормаланатын метрологиялық сипаттамалары";</w:t>
      </w:r>
    </w:p>
    <w:bookmarkEnd w:id="46"/>
    <w:bookmarkStart w:name="z53" w:id="47"/>
    <w:p>
      <w:pPr>
        <w:spacing w:after="0"/>
        <w:ind w:left="0"/>
        <w:jc w:val="both"/>
      </w:pPr>
      <w:r>
        <w:rPr>
          <w:rFonts w:ascii="Times New Roman"/>
          <w:b w:val="false"/>
          <w:i w:val="false"/>
          <w:color w:val="000000"/>
          <w:sz w:val="28"/>
        </w:rPr>
        <w:t>
      МемСТ 8.010-2013 "Өлшем бірлігін қамтамасыз етудің мемлекеттік жүйесі (ӨБМЖ). Өлшемдерді орындау әдістемелері. Негізгі ережелер";</w:t>
      </w:r>
    </w:p>
    <w:bookmarkEnd w:id="47"/>
    <w:bookmarkStart w:name="z54" w:id="48"/>
    <w:p>
      <w:pPr>
        <w:spacing w:after="0"/>
        <w:ind w:left="0"/>
        <w:jc w:val="both"/>
      </w:pPr>
      <w:r>
        <w:rPr>
          <w:rFonts w:ascii="Times New Roman"/>
          <w:b w:val="false"/>
          <w:i w:val="false"/>
          <w:color w:val="000000"/>
          <w:sz w:val="28"/>
        </w:rPr>
        <w:t>
      МемСТ 8.315-2019 "Өлшем бірлігін қамтамасыз етудің мемлекеттік жүйесі (ӨБМЖ). Заттар мен материалдардың құрамы мен қасиеттерінің стандартты үлгілері. Негізгі ережелер";</w:t>
      </w:r>
    </w:p>
    <w:bookmarkEnd w:id="48"/>
    <w:bookmarkStart w:name="z55" w:id="49"/>
    <w:p>
      <w:pPr>
        <w:spacing w:after="0"/>
        <w:ind w:left="0"/>
        <w:jc w:val="both"/>
      </w:pPr>
      <w:r>
        <w:rPr>
          <w:rFonts w:ascii="Times New Roman"/>
          <w:b w:val="false"/>
          <w:i w:val="false"/>
          <w:color w:val="000000"/>
          <w:sz w:val="28"/>
        </w:rPr>
        <w:t>
      МемСТ 8.381-2009 "Өлшем бірлігін қамтамасыз етудің мемлекеттік жүйесі (ӨБМЖ). Эталондар. Дәлдікті білдіру жолдары";</w:t>
      </w:r>
    </w:p>
    <w:bookmarkEnd w:id="49"/>
    <w:bookmarkStart w:name="z56" w:id="50"/>
    <w:p>
      <w:pPr>
        <w:spacing w:after="0"/>
        <w:ind w:left="0"/>
        <w:jc w:val="both"/>
      </w:pPr>
      <w:r>
        <w:rPr>
          <w:rFonts w:ascii="Times New Roman"/>
          <w:b w:val="false"/>
          <w:i w:val="false"/>
          <w:color w:val="000000"/>
          <w:sz w:val="28"/>
        </w:rPr>
        <w:t>
      РМГ 29-2013 "Өлшем бірлігін қамтамасыз етудің мемлекеттік жүйесі. Метрология. Негізгі терминдер мен анықтамалар";</w:t>
      </w:r>
    </w:p>
    <w:bookmarkEnd w:id="50"/>
    <w:bookmarkStart w:name="z57" w:id="51"/>
    <w:p>
      <w:pPr>
        <w:spacing w:after="0"/>
        <w:ind w:left="0"/>
        <w:jc w:val="both"/>
      </w:pPr>
      <w:r>
        <w:rPr>
          <w:rFonts w:ascii="Times New Roman"/>
          <w:b w:val="false"/>
          <w:i w:val="false"/>
          <w:color w:val="000000"/>
          <w:sz w:val="28"/>
        </w:rPr>
        <w:t>
      РМГ 53-2002 "Өлшем бірлігін қамтамасыз етудің мемлекеттік жүйесі. Стандартты үлгілер. Эталондар мен үлгілі өлшем құралдарын пайдалана отырып, метрологиялық сипаттамаларды бағалау";</w:t>
      </w:r>
    </w:p>
    <w:bookmarkEnd w:id="51"/>
    <w:bookmarkStart w:name="z58" w:id="52"/>
    <w:p>
      <w:pPr>
        <w:spacing w:after="0"/>
        <w:ind w:left="0"/>
        <w:jc w:val="both"/>
      </w:pPr>
      <w:r>
        <w:rPr>
          <w:rFonts w:ascii="Times New Roman"/>
          <w:b w:val="false"/>
          <w:i w:val="false"/>
          <w:color w:val="000000"/>
          <w:sz w:val="28"/>
        </w:rPr>
        <w:t>
      МИ 1317-2004 "Өлшем бірлігін қамтамасыз етудің мемлекеттік жүйесі. Өлшеу қателігінің нәтижелері мен сипаттамалары. Ұсыну формалары. Өнім үлгілерін сынау және олардың параметрлерін бақылау кезінде пайдалану тәсілдері".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