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86b2" w14:textId="6588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 қыркүйектегі № 144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 құқығына кіретін актілерді жүйеге келтіру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 Комиссиясының 2010 жылғы 8 желтоқсандағы "Тауарларды өндіру және (немесе) тауарларды экспорттау жөніндегі қызметті жүзеге асыратын, оарға кедендік әкелу баждары қолданылмайтын, уәкілетті экономикалық оператор мәртебесін алуға үміткер тұлғаларға қойылатын критерийлерді  айқындау туралы" № 497 шешімінің;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 Комиссиясының 2011 жылғы 9 желтоқсандағы "Тауарларды өндіру және (немесе) тауарларды экспорттау жөніндегі қызметті жүзеге асыратын, оларға кедендік әкелу баждары қолданылмайтын, уәкілетті экономикалық оператор мәртебесін алуға үміткер тұлғаларға қойылатын критерийлерді  айқындау туралы" № 872 шешімінің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