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6f8" w14:textId="1536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2025 жылғы 23 желтоқсандағы № VIII-45/357 "2026-2028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2026 жылғы 19 мамырдағы № VIII-52/401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2025 жылғы 23 желтоқсандағы № VII-45/357 "2026-2028 жылдарға арналған аудандық маңызы бар қала, кент, ауылдық округтердің бюджеттері туралы" (Нормативтік құқықтық актілерді мемлекеттік тіркеу тізілімінде № 219320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2026-2028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412456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481825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69369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2. 2026-2028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96421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82201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102635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3. 2026-2028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39972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30462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4. 2026-2028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49080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51391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5. 2026-2028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48531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6. 2026-2028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42356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39096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46356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7. 2026-2028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37451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46919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2923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8. 2026-2028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47171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40881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50173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49279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13010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36269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57225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-7946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7946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7946 мың теңге.";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Қарқаралы қаласының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Қасым Аманжолов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Нұркен Әбдіров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Балқантау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Мәди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Тәттімбет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Шарықты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VIII-52/401шешіміне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Мамырдағыаев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