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1080" w14:textId="dbc1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30-2 "2025-2027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30-2 "2025–2027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–54 045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56 464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- 2419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2419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2419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  шешім 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26 желтоқссандағы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Борсы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мулекті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