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1844" w14:textId="4531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елді мекендері аумағындағы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2025 жылғы 12 мамырдағы № 29/11-VІІІ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15630 болып тіркелген)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Тарбағатай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Тарбағатай аудандық мәслихатының 2021 жылы 30 қарашадағы № 10/4-VII "Тарбағатай ауданының елді мекендері аумағындағы жергілікті қоғамдастық жиналысының регламентін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2025 жылғы 12 мамырдағы </w:t>
            </w:r>
            <w:r>
              <w:br/>
            </w:r>
            <w:r>
              <w:rPr>
                <w:rFonts w:ascii="Times New Roman"/>
                <w:b w:val="false"/>
                <w:i w:val="false"/>
                <w:color w:val="000000"/>
                <w:sz w:val="20"/>
              </w:rPr>
              <w:t xml:space="preserve">№ 29/11-VIII шешімімен </w:t>
            </w:r>
            <w:r>
              <w:br/>
            </w:r>
            <w:r>
              <w:rPr>
                <w:rFonts w:ascii="Times New Roman"/>
                <w:b w:val="false"/>
                <w:i w:val="false"/>
                <w:color w:val="000000"/>
                <w:sz w:val="20"/>
              </w:rPr>
              <w:t>бекітілді</w:t>
            </w:r>
          </w:p>
        </w:tc>
      </w:tr>
    </w:tbl>
    <w:bookmarkStart w:name="z11" w:id="4"/>
    <w:p>
      <w:pPr>
        <w:spacing w:after="0"/>
        <w:ind w:left="0"/>
        <w:jc w:val="left"/>
      </w:pPr>
      <w:r>
        <w:rPr>
          <w:rFonts w:ascii="Times New Roman"/>
          <w:b/>
          <w:i w:val="false"/>
          <w:color w:val="000000"/>
        </w:rPr>
        <w:t xml:space="preserve"> Тарбағатай ауданының елді мекендері аумағындағы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Тарбағатай ауданының елді мекендері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39-3-бабы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15630 болып тіркелген)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өзгеде заңнамалық актілеріне сәйкес тиісті әкімшілік-аумақтық бөлініс тұрғындарының басым бөлігінің құқықтарымен заңды мүдделерін қамтамасыз етуге байланысты аудан, қала, ауылдық округ, кент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сондай-ақ мәслихаттар және басқада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bookmarkEnd w:id="12"/>
    <w:bookmarkStart w:name="z20"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кент, ауылдық округ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3" w:id="16"/>
    <w:p>
      <w:pPr>
        <w:spacing w:after="0"/>
        <w:ind w:left="0"/>
        <w:jc w:val="both"/>
      </w:pPr>
      <w:r>
        <w:rPr>
          <w:rFonts w:ascii="Times New Roman"/>
          <w:b w:val="false"/>
          <w:i w:val="false"/>
          <w:color w:val="000000"/>
          <w:sz w:val="28"/>
        </w:rPr>
        <w:t>
      2) 10-15 мың халық – жиналыстың 11-15 мүшесі;</w:t>
      </w:r>
    </w:p>
    <w:bookmarkEnd w:id="16"/>
    <w:bookmarkStart w:name="z24" w:id="17"/>
    <w:p>
      <w:pPr>
        <w:spacing w:after="0"/>
        <w:ind w:left="0"/>
        <w:jc w:val="both"/>
      </w:pPr>
      <w:r>
        <w:rPr>
          <w:rFonts w:ascii="Times New Roman"/>
          <w:b w:val="false"/>
          <w:i w:val="false"/>
          <w:color w:val="000000"/>
          <w:sz w:val="28"/>
        </w:rPr>
        <w:t>
      3) 15-20 мың халық – жиналыстың 16-20 мүшесі;</w:t>
      </w:r>
    </w:p>
    <w:bookmarkEnd w:id="17"/>
    <w:bookmarkStart w:name="z25"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6" w:id="1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7" w:id="20"/>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8" w:id="21"/>
    <w:p>
      <w:pPr>
        <w:spacing w:after="0"/>
        <w:ind w:left="0"/>
        <w:jc w:val="left"/>
      </w:pPr>
      <w:r>
        <w:rPr>
          <w:rFonts w:ascii="Times New Roman"/>
          <w:b/>
          <w:i w:val="false"/>
          <w:color w:val="000000"/>
        </w:rPr>
        <w:t xml:space="preserve"> 2-тарау. Жергілікті қоғамдастық жиналысына шақыруды өткізу тәртібі</w:t>
      </w:r>
    </w:p>
    <w:bookmarkEnd w:id="21"/>
    <w:bookmarkStart w:name="z29" w:id="22"/>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22"/>
    <w:bookmarkStart w:name="z30"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1" w:id="24"/>
    <w:p>
      <w:pPr>
        <w:spacing w:after="0"/>
        <w:ind w:left="0"/>
        <w:jc w:val="both"/>
      </w:pPr>
      <w:r>
        <w:rPr>
          <w:rFonts w:ascii="Times New Roman"/>
          <w:b w:val="false"/>
          <w:i w:val="false"/>
          <w:color w:val="000000"/>
          <w:sz w:val="28"/>
        </w:rPr>
        <w:t>
      Аудандық маңызы бар қала, кент, ауылдық округ бюджетінің жобасын және бюджеттің атқарылуы туралы есептік келісу;</w:t>
      </w:r>
    </w:p>
    <w:bookmarkEnd w:id="24"/>
    <w:bookmarkStart w:name="z32"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кент, ауылдық округ бюджетін түзетуді келісу;</w:t>
      </w:r>
    </w:p>
    <w:bookmarkEnd w:id="25"/>
    <w:bookmarkStart w:name="z33" w:id="26"/>
    <w:p>
      <w:pPr>
        <w:spacing w:after="0"/>
        <w:ind w:left="0"/>
        <w:jc w:val="both"/>
      </w:pPr>
      <w:r>
        <w:rPr>
          <w:rFonts w:ascii="Times New Roman"/>
          <w:b w:val="false"/>
          <w:i w:val="false"/>
          <w:color w:val="000000"/>
          <w:sz w:val="28"/>
        </w:rPr>
        <w:t>
      Аудандық маңызы бар қаланың, кенттің, ауылдық округтің коммуналдық меншігін (жергілікті өзін-өзі басқарудың коммуналдық меншігін) басқару жөніндегі аудандық маңызы бар қала, кент, ауылдық округ аппаратының шешімдерін келісу;</w:t>
      </w:r>
    </w:p>
    <w:bookmarkEnd w:id="26"/>
    <w:bookmarkStart w:name="z34" w:id="27"/>
    <w:p>
      <w:pPr>
        <w:spacing w:after="0"/>
        <w:ind w:left="0"/>
        <w:jc w:val="both"/>
      </w:pPr>
      <w:r>
        <w:rPr>
          <w:rFonts w:ascii="Times New Roman"/>
          <w:b w:val="false"/>
          <w:i w:val="false"/>
          <w:color w:val="000000"/>
          <w:sz w:val="28"/>
        </w:rPr>
        <w:t>
      Аудандық маңызы бар қала,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5" w:id="28"/>
    <w:p>
      <w:pPr>
        <w:spacing w:after="0"/>
        <w:ind w:left="0"/>
        <w:jc w:val="both"/>
      </w:pPr>
      <w:r>
        <w:rPr>
          <w:rFonts w:ascii="Times New Roman"/>
          <w:b w:val="false"/>
          <w:i w:val="false"/>
          <w:color w:val="000000"/>
          <w:sz w:val="28"/>
        </w:rPr>
        <w:t>
      Аудандық маңызы бар қала, кент, ауылдық округ бюджетінің атқарылуына жүргізілген мониторинг нәтижелері туралы есепті тыңдау және талқылау;</w:t>
      </w:r>
    </w:p>
    <w:bookmarkEnd w:id="28"/>
    <w:bookmarkStart w:name="z36" w:id="29"/>
    <w:p>
      <w:pPr>
        <w:spacing w:after="0"/>
        <w:ind w:left="0"/>
        <w:jc w:val="both"/>
      </w:pPr>
      <w:r>
        <w:rPr>
          <w:rFonts w:ascii="Times New Roman"/>
          <w:b w:val="false"/>
          <w:i w:val="false"/>
          <w:color w:val="000000"/>
          <w:sz w:val="28"/>
        </w:rPr>
        <w:t>
      Аудандық маңызы бар қала, кент, ауылдық округ коммуналдық мүлкін иеліктен шығаруды келісу;</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Аудандық маңызы бар қала, кент, ауылдық округ әкімін лауазымынан босату туралы мәселеге бастамашылық жасау;</w:t>
      </w:r>
    </w:p>
    <w:bookmarkEnd w:id="31"/>
    <w:bookmarkStart w:name="z39"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мекемелермен ұйымдардың басшыларын тағайындау бойынша ұсыныстар енгізу;</w:t>
      </w:r>
    </w:p>
    <w:bookmarkEnd w:id="32"/>
    <w:bookmarkStart w:name="z40" w:id="33"/>
    <w:p>
      <w:pPr>
        <w:spacing w:after="0"/>
        <w:ind w:left="0"/>
        <w:jc w:val="both"/>
      </w:pPr>
      <w:r>
        <w:rPr>
          <w:rFonts w:ascii="Times New Roman"/>
          <w:b w:val="false"/>
          <w:i w:val="false"/>
          <w:color w:val="000000"/>
          <w:sz w:val="28"/>
        </w:rPr>
        <w:t>
      Жергілікті қоғамдастықтың басқада ағымдағы мәселелерін талқылау.</w:t>
      </w:r>
    </w:p>
    <w:bookmarkEnd w:id="33"/>
    <w:bookmarkStart w:name="z41" w:id="34"/>
    <w:p>
      <w:pPr>
        <w:spacing w:after="0"/>
        <w:ind w:left="0"/>
        <w:jc w:val="both"/>
      </w:pPr>
      <w:r>
        <w:rPr>
          <w:rFonts w:ascii="Times New Roman"/>
          <w:b w:val="false"/>
          <w:i w:val="false"/>
          <w:color w:val="000000"/>
          <w:sz w:val="28"/>
        </w:rPr>
        <w:t>
      7. Жиналысты аудандық маңызы бар қала,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2"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3"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4" w:id="37"/>
    <w:p>
      <w:pPr>
        <w:spacing w:after="0"/>
        <w:ind w:left="0"/>
        <w:jc w:val="both"/>
      </w:pPr>
      <w:r>
        <w:rPr>
          <w:rFonts w:ascii="Times New Roman"/>
          <w:b w:val="false"/>
          <w:i w:val="false"/>
          <w:color w:val="000000"/>
          <w:sz w:val="28"/>
        </w:rPr>
        <w:t xml:space="preserve">
      8. Заңның 39-3-бабы </w:t>
      </w:r>
      <w:r>
        <w:rPr>
          <w:rFonts w:ascii="Times New Roman"/>
          <w:b w:val="false"/>
          <w:i w:val="false"/>
          <w:color w:val="000000"/>
          <w:sz w:val="28"/>
        </w:rPr>
        <w:t>3-1 тармағына</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өзгеде тәсілдермен хабардар етіледі.</w:t>
      </w:r>
    </w:p>
    <w:bookmarkEnd w:id="37"/>
    <w:bookmarkStart w:name="z45"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6" w:id="39"/>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7"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8" w:id="41"/>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41"/>
    <w:bookmarkStart w:name="z49"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төрағасымен хатшысы сайланады.</w:t>
      </w:r>
    </w:p>
    <w:bookmarkEnd w:id="42"/>
    <w:bookmarkStart w:name="z50" w:id="43"/>
    <w:p>
      <w:pPr>
        <w:spacing w:after="0"/>
        <w:ind w:left="0"/>
        <w:jc w:val="both"/>
      </w:pPr>
      <w:r>
        <w:rPr>
          <w:rFonts w:ascii="Times New Roman"/>
          <w:b w:val="false"/>
          <w:i w:val="false"/>
          <w:color w:val="000000"/>
          <w:sz w:val="28"/>
        </w:rPr>
        <w:t>
      11. Жиналыстың күн тәртібін аудандық маңызы бар қала, кент, ауылдық округ әкімінің аппараты жиналыс мүшелері, тиісті аумақтың әкімі енгізген ұсыныстар негізінде қалыптастырады.</w:t>
      </w:r>
    </w:p>
    <w:bookmarkEnd w:id="43"/>
    <w:bookmarkStart w:name="z51"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2"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3"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4" w:id="47"/>
    <w:p>
      <w:pPr>
        <w:spacing w:after="0"/>
        <w:ind w:left="0"/>
        <w:jc w:val="both"/>
      </w:pPr>
      <w:r>
        <w:rPr>
          <w:rFonts w:ascii="Times New Roman"/>
          <w:b w:val="false"/>
          <w:i w:val="false"/>
          <w:color w:val="000000"/>
          <w:sz w:val="28"/>
        </w:rPr>
        <w:t>
      Күн тәртібінің әр 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5" w:id="48"/>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8"/>
    <w:bookmarkStart w:name="z56"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9"/>
    <w:bookmarkStart w:name="z57" w:id="50"/>
    <w:p>
      <w:pPr>
        <w:spacing w:after="0"/>
        <w:ind w:left="0"/>
        <w:jc w:val="both"/>
      </w:pPr>
      <w:r>
        <w:rPr>
          <w:rFonts w:ascii="Times New Roman"/>
          <w:b w:val="false"/>
          <w:i w:val="false"/>
          <w:color w:val="000000"/>
          <w:sz w:val="28"/>
        </w:rPr>
        <w:t>
      13. Жиналысты шақыруларда баяндамалар, қосымша баяндамалар, жарыс 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 мен сөз сөйлеу уақытын ұзартады.</w:t>
      </w:r>
    </w:p>
    <w:bookmarkEnd w:id="50"/>
    <w:bookmarkStart w:name="z58" w:id="51"/>
    <w:p>
      <w:pPr>
        <w:spacing w:after="0"/>
        <w:ind w:left="0"/>
        <w:jc w:val="both"/>
      </w:pPr>
      <w:r>
        <w:rPr>
          <w:rFonts w:ascii="Times New Roman"/>
          <w:b w:val="false"/>
          <w:i w:val="false"/>
          <w:color w:val="000000"/>
          <w:sz w:val="28"/>
        </w:rPr>
        <w:t>
      Жиналыс мүшесі бір мәселе бойынша екі рет 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59"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0"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 сөз болмайды.</w:t>
      </w:r>
    </w:p>
    <w:bookmarkEnd w:id="53"/>
    <w:bookmarkStart w:name="z61"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2" w:id="55"/>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 мен шешімдер қабылдайды.</w:t>
      </w:r>
    </w:p>
    <w:bookmarkEnd w:id="55"/>
    <w:bookmarkStart w:name="z63"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4" w:id="57"/>
    <w:p>
      <w:pPr>
        <w:spacing w:after="0"/>
        <w:ind w:left="0"/>
        <w:jc w:val="both"/>
      </w:pPr>
      <w:r>
        <w:rPr>
          <w:rFonts w:ascii="Times New Roman"/>
          <w:b w:val="false"/>
          <w:i w:val="false"/>
          <w:color w:val="000000"/>
          <w:sz w:val="28"/>
        </w:rPr>
        <w:t>
      Жиналыстың шешімі хаттамамен рәсімделеді, онда:</w:t>
      </w:r>
    </w:p>
    <w:bookmarkEnd w:id="57"/>
    <w:bookmarkStart w:name="z65" w:id="58"/>
    <w:p>
      <w:pPr>
        <w:spacing w:after="0"/>
        <w:ind w:left="0"/>
        <w:jc w:val="both"/>
      </w:pPr>
      <w:r>
        <w:rPr>
          <w:rFonts w:ascii="Times New Roman"/>
          <w:b w:val="false"/>
          <w:i w:val="false"/>
          <w:color w:val="000000"/>
          <w:sz w:val="28"/>
        </w:rPr>
        <w:t>
      1) жиналыстың өткізілетін күні мен орны;</w:t>
      </w:r>
    </w:p>
    <w:bookmarkEnd w:id="58"/>
    <w:bookmarkStart w:name="z66"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7" w:id="60"/>
    <w:p>
      <w:pPr>
        <w:spacing w:after="0"/>
        <w:ind w:left="0"/>
        <w:jc w:val="both"/>
      </w:pPr>
      <w:r>
        <w:rPr>
          <w:rFonts w:ascii="Times New Roman"/>
          <w:b w:val="false"/>
          <w:i w:val="false"/>
          <w:color w:val="000000"/>
          <w:sz w:val="28"/>
        </w:rPr>
        <w:t>
      3) өзгеде қатысушылардың саны және олардың аты, әкесінің аты (болған жағдайда), тегі көрсетілген тізімі;</w:t>
      </w:r>
    </w:p>
    <w:bookmarkEnd w:id="60"/>
    <w:bookmarkStart w:name="z68"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69"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70" w:id="63"/>
    <w:p>
      <w:pPr>
        <w:spacing w:after="0"/>
        <w:ind w:left="0"/>
        <w:jc w:val="both"/>
      </w:pPr>
      <w:r>
        <w:rPr>
          <w:rFonts w:ascii="Times New Roman"/>
          <w:b w:val="false"/>
          <w:i w:val="false"/>
          <w:color w:val="000000"/>
          <w:sz w:val="28"/>
        </w:rPr>
        <w:t>
      Хаттамаға жиналыстың төрағасымен хатшысы қол қояды және хаттама аудандық маңызы бар қала,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аудандық маңызы бар қала, кент, ауылдық округ әкіміне беріледі.</w:t>
      </w:r>
    </w:p>
    <w:bookmarkEnd w:id="63"/>
    <w:bookmarkStart w:name="z71" w:id="64"/>
    <w:p>
      <w:pPr>
        <w:spacing w:after="0"/>
        <w:ind w:left="0"/>
        <w:jc w:val="both"/>
      </w:pPr>
      <w:r>
        <w:rPr>
          <w:rFonts w:ascii="Times New Roman"/>
          <w:b w:val="false"/>
          <w:i w:val="false"/>
          <w:color w:val="000000"/>
          <w:sz w:val="28"/>
        </w:rPr>
        <w:t>
      Аудандық маңызы бар қала,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төрағасымен хатшысы қол қояды және бес жұмыс күні ішінде ауданның тиісті мәслихатының қарауына беріледі.</w:t>
      </w:r>
    </w:p>
    <w:bookmarkEnd w:id="64"/>
    <w:bookmarkStart w:name="z72" w:id="65"/>
    <w:p>
      <w:pPr>
        <w:spacing w:after="0"/>
        <w:ind w:left="0"/>
        <w:jc w:val="both"/>
      </w:pPr>
      <w:r>
        <w:rPr>
          <w:rFonts w:ascii="Times New Roman"/>
          <w:b w:val="false"/>
          <w:i w:val="false"/>
          <w:color w:val="000000"/>
          <w:sz w:val="28"/>
        </w:rPr>
        <w:t>
      15. Жиналыс қабылдаған шешімдерді аудандық маңызы бар қала, кент, ауылдық округ әкімі қарайды және аудандық маңызы бар қала, кент, ауылдық округ әкімінің аппараты бес жұмыс күнінен аспайтын мерзімде жиналыс мүшелеріне жеткізеді.</w:t>
      </w:r>
    </w:p>
    <w:bookmarkEnd w:id="65"/>
    <w:bookmarkStart w:name="z73" w:id="66"/>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6"/>
    <w:bookmarkStart w:name="z74" w:id="67"/>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шешеді.</w:t>
      </w:r>
    </w:p>
    <w:bookmarkEnd w:id="67"/>
    <w:bookmarkStart w:name="z75" w:id="68"/>
    <w:p>
      <w:pPr>
        <w:spacing w:after="0"/>
        <w:ind w:left="0"/>
        <w:jc w:val="both"/>
      </w:pPr>
      <w:r>
        <w:rPr>
          <w:rFonts w:ascii="Times New Roman"/>
          <w:b w:val="false"/>
          <w:i w:val="false"/>
          <w:color w:val="000000"/>
          <w:sz w:val="28"/>
        </w:rPr>
        <w:t>
      Аудандық маңызы бар қала, кент,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6" w:id="69"/>
    <w:p>
      <w:pPr>
        <w:spacing w:after="0"/>
        <w:ind w:left="0"/>
        <w:jc w:val="both"/>
      </w:pPr>
      <w:r>
        <w:rPr>
          <w:rFonts w:ascii="Times New Roman"/>
          <w:b w:val="false"/>
          <w:i w:val="false"/>
          <w:color w:val="000000"/>
          <w:sz w:val="28"/>
        </w:rPr>
        <w:t xml:space="preserve">
      Аудандық маңызы бар қала, кент, ауылдық округ әкімімен жергілікті қоғамдастық жиналысы арасында келіспеушілік тудырған мәселелерді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69"/>
    <w:bookmarkStart w:name="z77" w:id="70"/>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кент, ауылдық округ мақұлдаған шешімдердің орындалуын қамтамасыз етеді.</w:t>
      </w:r>
    </w:p>
    <w:bookmarkEnd w:id="70"/>
    <w:bookmarkStart w:name="z78" w:id="71"/>
    <w:p>
      <w:pPr>
        <w:spacing w:after="0"/>
        <w:ind w:left="0"/>
        <w:jc w:val="both"/>
      </w:pPr>
      <w:r>
        <w:rPr>
          <w:rFonts w:ascii="Times New Roman"/>
          <w:b w:val="false"/>
          <w:i w:val="false"/>
          <w:color w:val="000000"/>
          <w:sz w:val="28"/>
        </w:rPr>
        <w:t>
      18. Жиналысты шақыруда қабылданған шешімдерді аудандық маңызы бар қала, кент, ауылдық округ әкімінің аппараты бұқаралық ақпарат құралдары арқылы немесе өзгеде тәсілдермен таратады.</w:t>
      </w:r>
    </w:p>
    <w:bookmarkEnd w:id="71"/>
    <w:bookmarkStart w:name="z79" w:id="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
    <w:bookmarkStart w:name="z80" w:id="73"/>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73"/>
    <w:bookmarkStart w:name="z81" w:id="74"/>
    <w:p>
      <w:pPr>
        <w:spacing w:after="0"/>
        <w:ind w:left="0"/>
        <w:jc w:val="both"/>
      </w:pPr>
      <w:r>
        <w:rPr>
          <w:rFonts w:ascii="Times New Roman"/>
          <w:b w:val="false"/>
          <w:i w:val="false"/>
          <w:color w:val="000000"/>
          <w:sz w:val="28"/>
        </w:rPr>
        <w:t>
      20. Шешімдер орындалмаған немесе сапасыз орындалған жағдайда, тиісті ақпарат хаттамаға енгізіледі, оны жиналыстың төрағасы аудан әкіміне немесе жиналыстың шешімдерін орындауға жауапты лауазымды адамдардың жоғары тұрған басшыларына жібереді.</w:t>
      </w:r>
    </w:p>
    <w:bookmarkEnd w:id="74"/>
    <w:bookmarkStart w:name="z82"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