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aceda" w14:textId="feace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мекемелердің мүліктік кешендерін аудандардың (қалалардың) коммуналдық меншігінен облыстық коммуналдық меншікке қабылдау туралы" Шығыс Қазақстан облысы әкімдігінің 2020 жылғы 31 желтоқсандағы № 496 қаулысына өзгеріс енгізу туралы</w:t>
      </w:r>
    </w:p>
    <w:p>
      <w:pPr>
        <w:spacing w:after="0"/>
        <w:ind w:left="0"/>
        <w:jc w:val="both"/>
      </w:pPr>
      <w:r>
        <w:rPr>
          <w:rFonts w:ascii="Times New Roman"/>
          <w:b w:val="false"/>
          <w:i w:val="false"/>
          <w:color w:val="000000"/>
          <w:sz w:val="28"/>
        </w:rPr>
        <w:t>Шығыс Қазақстан облысы әкімдігінің 2025 жылғы 3 маусымдағы № 139 қаулысы</w:t>
      </w:r>
    </w:p>
    <w:p>
      <w:pPr>
        <w:spacing w:after="0"/>
        <w:ind w:left="0"/>
        <w:jc w:val="both"/>
      </w:pPr>
      <w:bookmarkStart w:name="z5" w:id="0"/>
      <w:r>
        <w:rPr>
          <w:rFonts w:ascii="Times New Roman"/>
          <w:b w:val="false"/>
          <w:i w:val="false"/>
          <w:color w:val="000000"/>
          <w:sz w:val="28"/>
        </w:rPr>
        <w:t>
      Шығыс Қазақстан облысының әкімдігі ҚАУЛЫ ЕТЕДІ:</w:t>
      </w:r>
    </w:p>
    <w:bookmarkEnd w:id="0"/>
    <w:bookmarkStart w:name="z6" w:id="1"/>
    <w:p>
      <w:pPr>
        <w:spacing w:after="0"/>
        <w:ind w:left="0"/>
        <w:jc w:val="both"/>
      </w:pPr>
      <w:r>
        <w:rPr>
          <w:rFonts w:ascii="Times New Roman"/>
          <w:b w:val="false"/>
          <w:i w:val="false"/>
          <w:color w:val="000000"/>
          <w:sz w:val="28"/>
        </w:rPr>
        <w:t>
      1. "Мемлекеттік мекемелердің мүліктік кешендерін аудандардың (қалалардың) коммуналдық меншігінен облыстық коммуналдық меншікке қабылдау туралы" Шығыс Қазақстан облысы әкімдігінің 2020 жылғы 31 желтоқсандағы № 496 қаулысына мынадай өзгеріс енгізілсін:</w:t>
      </w:r>
    </w:p>
    <w:bookmarkEnd w:id="1"/>
    <w:bookmarkStart w:name="z7" w:id="2"/>
    <w:p>
      <w:pPr>
        <w:spacing w:after="0"/>
        <w:ind w:left="0"/>
        <w:jc w:val="both"/>
      </w:pPr>
      <w:r>
        <w:rPr>
          <w:rFonts w:ascii="Times New Roman"/>
          <w:b w:val="false"/>
          <w:i w:val="false"/>
          <w:color w:val="000000"/>
          <w:sz w:val="28"/>
        </w:rPr>
        <w:t>
      8-қосымшаға сәйкес көрсетілген қаулымен бекітілген Шығыс Қазақстан облысы білім басқармасының "Глубокое ауданы бойынша білім бөлімі" мемлекеттік мекемесінің ережесінде:</w:t>
      </w:r>
    </w:p>
    <w:bookmarkEnd w:id="2"/>
    <w:bookmarkStart w:name="z8" w:id="3"/>
    <w:p>
      <w:pPr>
        <w:spacing w:after="0"/>
        <w:ind w:left="0"/>
        <w:jc w:val="both"/>
      </w:pPr>
      <w:r>
        <w:rPr>
          <w:rFonts w:ascii="Times New Roman"/>
          <w:b w:val="false"/>
          <w:i w:val="false"/>
          <w:color w:val="000000"/>
          <w:sz w:val="28"/>
        </w:rPr>
        <w:t>
      1-тараудың 8-тармағы жаңа редакцияда жазылсын:</w:t>
      </w:r>
    </w:p>
    <w:bookmarkEnd w:id="3"/>
    <w:bookmarkStart w:name="z9" w:id="4"/>
    <w:p>
      <w:pPr>
        <w:spacing w:after="0"/>
        <w:ind w:left="0"/>
        <w:jc w:val="both"/>
      </w:pPr>
      <w:r>
        <w:rPr>
          <w:rFonts w:ascii="Times New Roman"/>
          <w:b w:val="false"/>
          <w:i w:val="false"/>
          <w:color w:val="000000"/>
          <w:sz w:val="28"/>
        </w:rPr>
        <w:t>
      "8. Глубокое ауданы бойынша білім бөлімінің орналасқан жері: Қазақстан Республикасы, Шығыс Қазақстан облысы, Глубокое ауданы, Глубокое кенті, Пирогов көшесі, 6 ғимарат, пошта индексі 070500".</w:t>
      </w:r>
    </w:p>
    <w:bookmarkEnd w:id="4"/>
    <w:bookmarkStart w:name="z10" w:id="5"/>
    <w:p>
      <w:pPr>
        <w:spacing w:after="0"/>
        <w:ind w:left="0"/>
        <w:jc w:val="both"/>
      </w:pPr>
      <w:r>
        <w:rPr>
          <w:rFonts w:ascii="Times New Roman"/>
          <w:b w:val="false"/>
          <w:i w:val="false"/>
          <w:color w:val="000000"/>
          <w:sz w:val="28"/>
        </w:rPr>
        <w:t>
      2. Шығыс Қазақстан облысының білім басқармасы (И.А. Чернышева):</w:t>
      </w:r>
    </w:p>
    <w:bookmarkEnd w:id="5"/>
    <w:bookmarkStart w:name="z11" w:id="6"/>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көшірмесін Қазақстан Республикасы нормативтік құқықтық актілерінің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6"/>
    <w:bookmarkStart w:name="z12" w:id="7"/>
    <w:p>
      <w:pPr>
        <w:spacing w:after="0"/>
        <w:ind w:left="0"/>
        <w:jc w:val="both"/>
      </w:pPr>
      <w:r>
        <w:rPr>
          <w:rFonts w:ascii="Times New Roman"/>
          <w:b w:val="false"/>
          <w:i w:val="false"/>
          <w:color w:val="000000"/>
          <w:sz w:val="28"/>
        </w:rPr>
        <w:t xml:space="preserve">
      2) осы қаулыдан туындайтын өзге де шараларды қабылдауды қамтамасыз етсін. </w:t>
      </w:r>
    </w:p>
    <w:bookmarkEnd w:id="7"/>
    <w:bookmarkStart w:name="z13" w:id="8"/>
    <w:p>
      <w:pPr>
        <w:spacing w:after="0"/>
        <w:ind w:left="0"/>
        <w:jc w:val="both"/>
      </w:pPr>
      <w:r>
        <w:rPr>
          <w:rFonts w:ascii="Times New Roman"/>
          <w:b w:val="false"/>
          <w:i w:val="false"/>
          <w:color w:val="000000"/>
          <w:sz w:val="28"/>
        </w:rPr>
        <w:t>
      3. Осы қаулының орындалуын бақылау облыс әкімінің білім беру мәселелеріне жетекшілік ететін орынбасарына жүктелсін.</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Сақтағанов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w:t>
            </w:r>
            <w:r>
              <w:rPr>
                <w:rFonts w:ascii="Times New Roman"/>
                <w:b/>
                <w:i/>
                <w:color w:val="000000"/>
                <w:sz w:val="20"/>
              </w:rPr>
              <w:t>Келісілді</w:t>
            </w:r>
            <w:r>
              <w:rPr>
                <w:rFonts w:ascii="Times New Roman"/>
                <w:b w:val="false"/>
                <w:i/>
                <w:color w:val="000000"/>
                <w:sz w:val="20"/>
              </w:rPr>
              <w:t xml:space="preserve">" </w:t>
            </w:r>
          </w:p>
          <w:p>
            <w:pPr>
              <w:spacing w:after="20"/>
              <w:ind w:left="20"/>
              <w:jc w:val="both"/>
            </w:pPr>
          </w:p>
          <w:p>
            <w:pPr>
              <w:spacing w:after="20"/>
              <w:ind w:left="20"/>
              <w:jc w:val="both"/>
            </w:pPr>
            <w:r>
              <w:rPr>
                <w:rFonts w:ascii="Times New Roman"/>
                <w:b w:val="false"/>
                <w:i/>
                <w:color w:val="000000"/>
                <w:sz w:val="20"/>
              </w:rPr>
              <w:t xml:space="preserve">Шығыс Қазақстан облысы </w:t>
            </w:r>
          </w:p>
          <w:p>
            <w:pPr>
              <w:spacing w:after="20"/>
              <w:ind w:left="20"/>
              <w:jc w:val="both"/>
            </w:pPr>
            <w:r>
              <w:rPr>
                <w:rFonts w:ascii="Times New Roman"/>
                <w:b w:val="false"/>
                <w:i/>
                <w:color w:val="000000"/>
                <w:sz w:val="20"/>
              </w:rPr>
              <w:t xml:space="preserve">қаржы басқармасы </w:t>
            </w:r>
          </w:p>
          <w:p>
            <w:pPr>
              <w:spacing w:after="20"/>
              <w:ind w:left="20"/>
              <w:jc w:val="both"/>
            </w:pPr>
            <w:r>
              <w:rPr>
                <w:rFonts w:ascii="Times New Roman"/>
                <w:b w:val="false"/>
                <w:i/>
                <w:color w:val="000000"/>
                <w:sz w:val="20"/>
              </w:rPr>
              <w:t xml:space="preserve">басшысының міндетін атқарушы </w:t>
            </w:r>
          </w:p>
          <w:p>
            <w:pPr>
              <w:spacing w:after="20"/>
              <w:ind w:left="20"/>
              <w:jc w:val="both"/>
            </w:pPr>
            <w:r>
              <w:rPr>
                <w:rFonts w:ascii="Times New Roman"/>
                <w:b w:val="false"/>
                <w:i/>
                <w:color w:val="000000"/>
                <w:sz w:val="20"/>
              </w:rPr>
              <w:t>___________</w:t>
            </w:r>
          </w:p>
          <w:p>
            <w:pPr>
              <w:spacing w:after="0"/>
              <w:ind w:left="0"/>
              <w:jc w:val="left"/>
            </w:pPr>
          </w:p>
          <w:p>
            <w:pPr>
              <w:spacing w:after="20"/>
              <w:ind w:left="20"/>
              <w:jc w:val="both"/>
            </w:pPr>
            <w:r>
              <w:rPr>
                <w:rFonts w:ascii="Times New Roman"/>
                <w:b/>
                <w:i/>
                <w:color w:val="000000"/>
                <w:sz w:val="20"/>
              </w:rPr>
              <w:t>2025 жылғы "3" маусым</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М. Мукашева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