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543a" w14:textId="5225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Түркістан облысы Созақ ауданы әкiмдiгiнiң 2025 жылғы 26 қарашадағы № 343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Салық Кодексінің 600-бабы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№475 "Аймаққа бөлу коэффициентін есептеу әдістемесін бекіту туралы" (Нормативтік құқықтық актілерді мемлекеттік тіркеу тіркелімінде №17847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ауданы әкімдігі ҚАУЛЫ ЕТЕДІ:</w:t>
      </w:r>
    </w:p>
    <w:bookmarkStart w:name="z2" w:id="0"/>
    <w:p>
      <w:pPr>
        <w:spacing w:after="0"/>
        <w:ind w:left="0"/>
        <w:jc w:val="both"/>
      </w:pPr>
      <w:r>
        <w:rPr>
          <w:rFonts w:ascii="Times New Roman"/>
          <w:b w:val="false"/>
          <w:i w:val="false"/>
          <w:color w:val="000000"/>
          <w:sz w:val="28"/>
        </w:rPr>
        <w:t xml:space="preserve">
      1. Созақ ауданының елді мекендерінде салық салу объектісінің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2. "Созақ ауданы әкімдігінің экономика және қаржы бөлімі"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орыс және қазақ тілдеріндегі электрондық түрдегі көшірмесін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Созақ ауданы әкімдігінің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4. Осы қаулы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№343 қаулысына қосымша</w:t>
            </w:r>
          </w:p>
        </w:tc>
      </w:tr>
    </w:tbl>
    <w:p>
      <w:pPr>
        <w:spacing w:after="0"/>
        <w:ind w:left="0"/>
        <w:jc w:val="left"/>
      </w:pPr>
      <w:r>
        <w:rPr>
          <w:rFonts w:ascii="Times New Roman"/>
          <w:b/>
          <w:i w:val="false"/>
          <w:color w:val="000000"/>
        </w:rPr>
        <w:t xml:space="preserve"> Созақ ауданының елді мекендерінде салық салу объектісінің орналасуын ескеретін аймаққа бөлу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Шолаққорған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Ы.Жаукебаев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Қозымолдақ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