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71cb4" w14:textId="0f71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жұмыспен қамту және әлеуметтік бағдарламалар бөлімінің "Белсенді ұзақ өмір орталығы" коммуналдық мемлекеттік мекемесінің ережесін бекіту туралы"</w:t>
      </w:r>
    </w:p>
    <w:p>
      <w:pPr>
        <w:spacing w:after="0"/>
        <w:ind w:left="0"/>
        <w:jc w:val="both"/>
      </w:pPr>
      <w:r>
        <w:rPr>
          <w:rFonts w:ascii="Times New Roman"/>
          <w:b w:val="false"/>
          <w:i w:val="false"/>
          <w:color w:val="000000"/>
          <w:sz w:val="28"/>
        </w:rPr>
        <w:t>Түркістан облысы Сайрам ауданы әкiмдiгiнiң 2025 жылғы 9 қыркүйектегі № 590 қаулысы</w:t>
      </w:r>
    </w:p>
    <w:p>
      <w:pPr>
        <w:spacing w:after="0"/>
        <w:ind w:left="0"/>
        <w:jc w:val="both"/>
      </w:pPr>
      <w:bookmarkStart w:name="z1" w:id="0"/>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№590 қаулысына сәйкес, Сайрам ауданының әкімдігі ҚАУЛЫ ЕТЕДI:</w:t>
      </w:r>
    </w:p>
    <w:bookmarkEnd w:id="0"/>
    <w:bookmarkStart w:name="z2" w:id="1"/>
    <w:p>
      <w:pPr>
        <w:spacing w:after="0"/>
        <w:ind w:left="0"/>
        <w:jc w:val="both"/>
      </w:pPr>
      <w:r>
        <w:rPr>
          <w:rFonts w:ascii="Times New Roman"/>
          <w:b w:val="false"/>
          <w:i w:val="false"/>
          <w:color w:val="000000"/>
          <w:sz w:val="28"/>
        </w:rPr>
        <w:t xml:space="preserve">
      1. Сайрам аудандық жұмыспен қамту және әлеуметтік бағдарламалар бөлімінің "Белсенді ұзақ өмір орталығы" коммуналдық мемлекеттік мекемесінің ережесі осы қауылының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"Сайрам аудандық жұмыспен қамту және әлеуметтік бағдарламалар бөлімі" мемлекеттік мекемесінің басшысы осы ережені әілет органдарында тіркеуден өткізуді қамтамасыз етсін.</w:t>
      </w:r>
    </w:p>
    <w:bookmarkEnd w:id="2"/>
    <w:bookmarkStart w:name="z4" w:id="3"/>
    <w:p>
      <w:pPr>
        <w:spacing w:after="0"/>
        <w:ind w:left="0"/>
        <w:jc w:val="both"/>
      </w:pPr>
      <w:r>
        <w:rPr>
          <w:rFonts w:ascii="Times New Roman"/>
          <w:b w:val="false"/>
          <w:i w:val="false"/>
          <w:color w:val="000000"/>
          <w:sz w:val="28"/>
        </w:rPr>
        <w:t xml:space="preserve">
      3. Сайрам ауданы әкімдігінің 2024 жылдың 20 маусымдағы "Сайрам аудандық жұмыспен қамту және әлеуметтік бағдарламалар бөлімінің "Әлеуметтік қызмет көрсету орталығы" коммуналдық мемлекеттік мекемесін қайта ұйымдастыру туралы" №243 қаулының </w:t>
      </w:r>
      <w:r>
        <w:rPr>
          <w:rFonts w:ascii="Times New Roman"/>
          <w:b w:val="false"/>
          <w:i w:val="false"/>
          <w:color w:val="000000"/>
          <w:sz w:val="28"/>
        </w:rPr>
        <w:t>3-қосымшасының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қаулы ресми жарияланған күнінен бастап қолданысқа енгізіледі.</w:t>
      </w:r>
    </w:p>
    <w:bookmarkEnd w:id="4"/>
    <w:bookmarkStart w:name="z6" w:id="5"/>
    <w:p>
      <w:pPr>
        <w:spacing w:after="0"/>
        <w:ind w:left="0"/>
        <w:jc w:val="both"/>
      </w:pPr>
      <w:r>
        <w:rPr>
          <w:rFonts w:ascii="Times New Roman"/>
          <w:b w:val="false"/>
          <w:i w:val="false"/>
          <w:color w:val="000000"/>
          <w:sz w:val="28"/>
        </w:rPr>
        <w:t>
      5. Осы қаулының орындалуын бақылау Сайрам ауданы әкімінің жетекшілік ететін орынбасарына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уақытша атқаушы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С.Дүйсебаев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"09" қыркүйектегі 2025 жылғы</w:t>
            </w:r>
            <w:r>
              <w:br/>
            </w:r>
            <w:r>
              <w:rPr>
                <w:rFonts w:ascii="Times New Roman"/>
                <w:b w:val="false"/>
                <w:i w:val="false"/>
                <w:color w:val="000000"/>
                <w:sz w:val="20"/>
              </w:rPr>
              <w:t>№ 590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Сайрам аудандық жұмыспен қамту және әлеуметтік бағдарламалар бөлімінің "Белсенді ұзақ өмір орталығы" коммуналдық мемлекеттік мекемесінің ережесі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Сайрам аудандық жұмыспен қамту және әлеуметтік бағдарламалар бөлімінің "Белсенді ұзақ өмір орталығы" коммуналдық мемлекеттік мекемесі функцияларын жүзеге асыру үшін мекеме ұйымдық құқықтық нысанында құрылған заңды тұлға мәртебесіне ие коммерциялық емес ұйым болып табылады.</w:t>
      </w:r>
    </w:p>
    <w:bookmarkEnd w:id="8"/>
    <w:bookmarkStart w:name="z11" w:id="9"/>
    <w:p>
      <w:pPr>
        <w:spacing w:after="0"/>
        <w:ind w:left="0"/>
        <w:jc w:val="both"/>
      </w:pPr>
      <w:r>
        <w:rPr>
          <w:rFonts w:ascii="Times New Roman"/>
          <w:b w:val="false"/>
          <w:i w:val="false"/>
          <w:color w:val="000000"/>
          <w:sz w:val="28"/>
        </w:rPr>
        <w:t>
      2. Осы ереже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Қазақстан Республикасының 2011 жылғы 01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әлеуметтік қорғау саласында арнаулы әлеуметтік қызметтер көрсету стандарттарын бекіту, "Халықты уралы" Қазақстан Республикасы премьер-министрінің орынбасары - Еңбек және халықты әлеуметтік қорғау министрінің 2023 жылғы 29 маусымдағы № 263 бұйрығына, Қазақстан Республикасы Еңбек және халықты әлеуметтік қорғау министрінің "Аға буын азаматтарының жағдайын жақсарту жөніндегі 2025 жылға дейінгі "Белсенді ұзақ өмір" іс-шаралар жоспарын бекіту туралы" 2021 жылғы 22 ақпандағы №47 бұйрығына және басқа қолданыстағы заңнамалық актілерге сәйкес құрастырылды.</w:t>
      </w:r>
    </w:p>
    <w:bookmarkEnd w:id="9"/>
    <w:bookmarkStart w:name="z12" w:id="10"/>
    <w:p>
      <w:pPr>
        <w:spacing w:after="0"/>
        <w:ind w:left="0"/>
        <w:jc w:val="both"/>
      </w:pPr>
      <w:r>
        <w:rPr>
          <w:rFonts w:ascii="Times New Roman"/>
          <w:b w:val="false"/>
          <w:i w:val="false"/>
          <w:color w:val="000000"/>
          <w:sz w:val="28"/>
        </w:rPr>
        <w:t>
      3. Сайрам аудандық жұмыспен қамту және әлеуметтік бағдарламалар бөлімінің "Белсенді ұзақ өмір орталығы" коммуналдық мемлекеттік мекемесі (ары қарай - мекеме), жергілікті бюджеттен қаржыландырылатын коммерциялық емес ұйым болып табылады.</w:t>
      </w:r>
    </w:p>
    <w:bookmarkEnd w:id="10"/>
    <w:p>
      <w:pPr>
        <w:spacing w:after="0"/>
        <w:ind w:left="0"/>
        <w:jc w:val="both"/>
      </w:pPr>
      <w:r>
        <w:rPr>
          <w:rFonts w:ascii="Times New Roman"/>
          <w:b w:val="false"/>
          <w:i w:val="false"/>
          <w:color w:val="000000"/>
          <w:sz w:val="28"/>
        </w:rPr>
        <w:t>
      Сайрам аудандық жұмыспен қамту және әлеуметтік бағдарламалар бөлімінің "Әлеуметтік қызмет көрсету орталығы" коммуналдық мемлекеттік мекемесі Сайрам аудандық жұмыспен қамту және әлеуметтік бағдарламалар бөлімінің "Белсенді ұзақ өмір орталығы" коммуналдық мемлекеттік мекемесінің құқықтық мирасқоры болып табылады.</w:t>
      </w:r>
    </w:p>
    <w:bookmarkStart w:name="z13" w:id="11"/>
    <w:p>
      <w:pPr>
        <w:spacing w:after="0"/>
        <w:ind w:left="0"/>
        <w:jc w:val="both"/>
      </w:pPr>
      <w:r>
        <w:rPr>
          <w:rFonts w:ascii="Times New Roman"/>
          <w:b w:val="false"/>
          <w:i w:val="false"/>
          <w:color w:val="000000"/>
          <w:sz w:val="28"/>
        </w:rPr>
        <w:t xml:space="preserve">
      4. Мемлекеттік мекеменің меншік түрі:Коммуналдық. </w:t>
      </w:r>
    </w:p>
    <w:bookmarkEnd w:id="11"/>
    <w:bookmarkStart w:name="z14" w:id="12"/>
    <w:p>
      <w:pPr>
        <w:spacing w:after="0"/>
        <w:ind w:left="0"/>
        <w:jc w:val="both"/>
      </w:pPr>
      <w:r>
        <w:rPr>
          <w:rFonts w:ascii="Times New Roman"/>
          <w:b w:val="false"/>
          <w:i w:val="false"/>
          <w:color w:val="000000"/>
          <w:sz w:val="28"/>
        </w:rPr>
        <w:t>
      5. Мемлекеттік мекеме 2024 жылғы 20 маусымдағы №243 Сайрам ауданы әкімдігінің қаулысымен құрылды.</w:t>
      </w:r>
    </w:p>
    <w:bookmarkEnd w:id="12"/>
    <w:bookmarkStart w:name="z15" w:id="13"/>
    <w:p>
      <w:pPr>
        <w:spacing w:after="0"/>
        <w:ind w:left="0"/>
        <w:jc w:val="both"/>
      </w:pPr>
      <w:r>
        <w:rPr>
          <w:rFonts w:ascii="Times New Roman"/>
          <w:b w:val="false"/>
          <w:i w:val="false"/>
          <w:color w:val="000000"/>
          <w:sz w:val="28"/>
        </w:rPr>
        <w:t>
      6. Мемлекеттік мекеменің құрылтайшысы – Сайрам ауданының әкімдігі болып табылады.</w:t>
      </w:r>
    </w:p>
    <w:bookmarkEnd w:id="13"/>
    <w:bookmarkStart w:name="z16" w:id="14"/>
    <w:p>
      <w:pPr>
        <w:spacing w:after="0"/>
        <w:ind w:left="0"/>
        <w:jc w:val="both"/>
      </w:pPr>
      <w:r>
        <w:rPr>
          <w:rFonts w:ascii="Times New Roman"/>
          <w:b w:val="false"/>
          <w:i w:val="false"/>
          <w:color w:val="000000"/>
          <w:sz w:val="28"/>
        </w:rPr>
        <w:t xml:space="preserve">
      7. Тиісті саланың уәкілетті органы, сондай-ақ оған байланысты мемлекеттік мекеменің мүлкіне қатысты құқық субъектісінің функцияларын жүзеге асыратын орган "Сайрам аудандық жұмыспен қамту және әлеуметтік бағдарламалар бөлімі" мемлекеттік мекемесі болып табылады. </w:t>
      </w:r>
    </w:p>
    <w:bookmarkEnd w:id="14"/>
    <w:bookmarkStart w:name="z17" w:id="15"/>
    <w:p>
      <w:pPr>
        <w:spacing w:after="0"/>
        <w:ind w:left="0"/>
        <w:jc w:val="both"/>
      </w:pPr>
      <w:r>
        <w:rPr>
          <w:rFonts w:ascii="Times New Roman"/>
          <w:b w:val="false"/>
          <w:i w:val="false"/>
          <w:color w:val="000000"/>
          <w:sz w:val="28"/>
        </w:rPr>
        <w:t xml:space="preserve">
      8. Мемлекеттік мекеменің тұрған жері: Қазақстан Республикасы, Түркістан облысы, 160800, Сайрам ауданы Ақсу ауылы, Б. Саттарханова көшесі № 60. </w:t>
      </w:r>
    </w:p>
    <w:bookmarkEnd w:id="15"/>
    <w:bookmarkStart w:name="z18" w:id="16"/>
    <w:p>
      <w:pPr>
        <w:spacing w:after="0"/>
        <w:ind w:left="0"/>
        <w:jc w:val="left"/>
      </w:pPr>
      <w:r>
        <w:rPr>
          <w:rFonts w:ascii="Times New Roman"/>
          <w:b/>
          <w:i w:val="false"/>
          <w:color w:val="000000"/>
        </w:rPr>
        <w:t xml:space="preserve"> 2. Мемлекеттік мекеменің заңдық мәртебесі</w:t>
      </w:r>
    </w:p>
    <w:bookmarkEnd w:id="16"/>
    <w:bookmarkStart w:name="z19" w:id="17"/>
    <w:p>
      <w:pPr>
        <w:spacing w:after="0"/>
        <w:ind w:left="0"/>
        <w:jc w:val="both"/>
      </w:pPr>
      <w:r>
        <w:rPr>
          <w:rFonts w:ascii="Times New Roman"/>
          <w:b w:val="false"/>
          <w:i w:val="false"/>
          <w:color w:val="000000"/>
          <w:sz w:val="28"/>
        </w:rPr>
        <w:t xml:space="preserve">
      9. Коммуналдық мемлекеттік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 </w:t>
      </w:r>
    </w:p>
    <w:bookmarkEnd w:id="17"/>
    <w:bookmarkStart w:name="z20" w:id="18"/>
    <w:p>
      <w:pPr>
        <w:spacing w:after="0"/>
        <w:ind w:left="0"/>
        <w:jc w:val="both"/>
      </w:pPr>
      <w:r>
        <w:rPr>
          <w:rFonts w:ascii="Times New Roman"/>
          <w:b w:val="false"/>
          <w:i w:val="false"/>
          <w:color w:val="000000"/>
          <w:sz w:val="28"/>
        </w:rPr>
        <w:t>
      10. Коммуналдық мемлекеттік мекеме басқа заңды тұлғаны құра алмайды, сондай-ақ оның құрылтайшысы бола алмайды, Қазақстан Республикасы заңнамасында көзделген жағдайларды қоспағанда.</w:t>
      </w:r>
    </w:p>
    <w:bookmarkEnd w:id="18"/>
    <w:bookmarkStart w:name="z21" w:id="19"/>
    <w:p>
      <w:pPr>
        <w:spacing w:after="0"/>
        <w:ind w:left="0"/>
        <w:jc w:val="both"/>
      </w:pPr>
      <w:r>
        <w:rPr>
          <w:rFonts w:ascii="Times New Roman"/>
          <w:b w:val="false"/>
          <w:i w:val="false"/>
          <w:color w:val="000000"/>
          <w:sz w:val="28"/>
        </w:rPr>
        <w:t>
      11. Коммуналдық мемлекеттік мекеме өзінің міндеттемелері бойынша өзінің кепілдігіндегі ақшамен жауап береді. Мемлекеттік мекемеде ақша жеткіліксіз болған кезде оның міндеттемелері бойынша құрылтайшы тиісті бюджет қаражатымен субсидиярлық жауапта болады.</w:t>
      </w:r>
    </w:p>
    <w:bookmarkEnd w:id="19"/>
    <w:bookmarkStart w:name="z22" w:id="20"/>
    <w:p>
      <w:pPr>
        <w:spacing w:after="0"/>
        <w:ind w:left="0"/>
        <w:jc w:val="both"/>
      </w:pPr>
      <w:r>
        <w:rPr>
          <w:rFonts w:ascii="Times New Roman"/>
          <w:b w:val="false"/>
          <w:i w:val="false"/>
          <w:color w:val="000000"/>
          <w:sz w:val="28"/>
        </w:rPr>
        <w:t>
      12. Коммуналдық мемлекеттік мекеменің азаматтық-құқықтық мәмілелері, олардың Қазақстан Республикасы Қаржы министрлігінің аумақтық қазынашылық бөлімшелерде міндетті тіркелгеннен кейін күшіне енеді.</w:t>
      </w:r>
    </w:p>
    <w:bookmarkEnd w:id="20"/>
    <w:bookmarkStart w:name="z23" w:id="21"/>
    <w:p>
      <w:pPr>
        <w:spacing w:after="0"/>
        <w:ind w:left="0"/>
        <w:jc w:val="left"/>
      </w:pPr>
      <w:r>
        <w:rPr>
          <w:rFonts w:ascii="Times New Roman"/>
          <w:b/>
          <w:i w:val="false"/>
          <w:color w:val="000000"/>
        </w:rPr>
        <w:t xml:space="preserve"> 3. Мемлекеттік мекеме қызметінің мәні мен мақсаттары</w:t>
      </w:r>
    </w:p>
    <w:bookmarkEnd w:id="21"/>
    <w:bookmarkStart w:name="z24" w:id="22"/>
    <w:p>
      <w:pPr>
        <w:spacing w:after="0"/>
        <w:ind w:left="0"/>
        <w:jc w:val="both"/>
      </w:pPr>
      <w:r>
        <w:rPr>
          <w:rFonts w:ascii="Times New Roman"/>
          <w:b w:val="false"/>
          <w:i w:val="false"/>
          <w:color w:val="000000"/>
          <w:sz w:val="28"/>
        </w:rPr>
        <w:t>
      13. Орталық қызметінің мәні жергілікті бюджет есебінен әлеуметтік қызметтер көрсетеді.</w:t>
      </w:r>
    </w:p>
    <w:bookmarkEnd w:id="22"/>
    <w:p>
      <w:pPr>
        <w:spacing w:after="0"/>
        <w:ind w:left="0"/>
        <w:jc w:val="both"/>
      </w:pPr>
      <w:r>
        <w:rPr>
          <w:rFonts w:ascii="Times New Roman"/>
          <w:b w:val="false"/>
          <w:i w:val="false"/>
          <w:color w:val="000000"/>
          <w:sz w:val="28"/>
        </w:rPr>
        <w:t>
      Орталық қызметінің мәні мен мақсаты: Зейнет жасындағы азаматтармен 18 жастан асқан психоневрологиялық ауытқуы жоқ, мүгедектігі бар өзіне-өзі қызмет көрсете алатын қызмет алушыларға жағдайын жақсарту мақсатында салауатты өмір сүруі мен денсаулығына оң жағдай жасау, өзіне-өзі қызмет ету және белсенді қимыл-қозғалыс қабілетін сақтаған адамдарға медициналық, психологиялық, тұрмыстық, құқықтық қызметтерін және бос уақыттарын пайдалы әрі тиімді өткізудің кешенін ұсыну, олардың белсенді өмір салтын ынталандыру және физикалық-психологиялық жағдайын жақсарту, олардың белсенді зияткерлік, шығармашылық, қоғамдық қызметке және ұрпақтар сабақтастығына тартылуына жәрдемдесуге бағытталған жүйелі мәдени - демалыс жұмысы үшін инфрақұрылым құру болып табылады.</w:t>
      </w:r>
    </w:p>
    <w:p>
      <w:pPr>
        <w:spacing w:after="0"/>
        <w:ind w:left="0"/>
        <w:jc w:val="both"/>
      </w:pPr>
      <w:r>
        <w:rPr>
          <w:rFonts w:ascii="Times New Roman"/>
          <w:b w:val="false"/>
          <w:i w:val="false"/>
          <w:color w:val="000000"/>
          <w:sz w:val="28"/>
        </w:rPr>
        <w:t>
      – зейнеткерлермен 18 жастан асқан психоневрологиялық ауытқуы жоқ, мүгедектігі бар өзіне-өзі қызмет көрсете алатын азаматтарды әлеуметтендіру үшін қолжетімді жағдайлар жасау, "Белсенді ұзақ өмір" концепциясын ұстану;</w:t>
      </w:r>
    </w:p>
    <w:p>
      <w:pPr>
        <w:spacing w:after="0"/>
        <w:ind w:left="0"/>
        <w:jc w:val="both"/>
      </w:pPr>
      <w:r>
        <w:rPr>
          <w:rFonts w:ascii="Times New Roman"/>
          <w:b w:val="false"/>
          <w:i w:val="false"/>
          <w:color w:val="000000"/>
          <w:sz w:val="28"/>
        </w:rPr>
        <w:t>
      – арнаулы әлеуметтік қызметтерді көрсету;</w:t>
      </w:r>
    </w:p>
    <w:p>
      <w:pPr>
        <w:spacing w:after="0"/>
        <w:ind w:left="0"/>
        <w:jc w:val="both"/>
      </w:pPr>
      <w:r>
        <w:rPr>
          <w:rFonts w:ascii="Times New Roman"/>
          <w:b w:val="false"/>
          <w:i w:val="false"/>
          <w:color w:val="000000"/>
          <w:sz w:val="28"/>
        </w:rPr>
        <w:t>
      – белсенді ұзақ өмір сүрудің жеке жоспарларын әзірлеу;</w:t>
      </w:r>
    </w:p>
    <w:p>
      <w:pPr>
        <w:spacing w:after="0"/>
        <w:ind w:left="0"/>
        <w:jc w:val="both"/>
      </w:pPr>
      <w:r>
        <w:rPr>
          <w:rFonts w:ascii="Times New Roman"/>
          <w:b w:val="false"/>
          <w:i w:val="false"/>
          <w:color w:val="000000"/>
          <w:sz w:val="28"/>
        </w:rPr>
        <w:t>
      – әлеуметтік тәуекелдер мен өмірлік қиын жағдайлардың алдын алу;</w:t>
      </w:r>
    </w:p>
    <w:p>
      <w:pPr>
        <w:spacing w:after="0"/>
        <w:ind w:left="0"/>
        <w:jc w:val="both"/>
      </w:pPr>
      <w:r>
        <w:rPr>
          <w:rFonts w:ascii="Times New Roman"/>
          <w:b w:val="false"/>
          <w:i w:val="false"/>
          <w:color w:val="000000"/>
          <w:sz w:val="28"/>
        </w:rPr>
        <w:t>
      – мақсатты топтардың қажеттіліктерін талдау және орталық қызметінің тиімділігін бақылау үшін мәліметтер қорын жинау.</w:t>
      </w:r>
    </w:p>
    <w:bookmarkStart w:name="z25" w:id="23"/>
    <w:p>
      <w:pPr>
        <w:spacing w:after="0"/>
        <w:ind w:left="0"/>
        <w:jc w:val="both"/>
      </w:pPr>
      <w:r>
        <w:rPr>
          <w:rFonts w:ascii="Times New Roman"/>
          <w:b w:val="false"/>
          <w:i w:val="false"/>
          <w:color w:val="000000"/>
          <w:sz w:val="28"/>
        </w:rPr>
        <w:t>
      14. Құқықтары мен міндеттері:</w:t>
      </w:r>
    </w:p>
    <w:bookmarkEnd w:id="23"/>
    <w:p>
      <w:pPr>
        <w:spacing w:after="0"/>
        <w:ind w:left="0"/>
        <w:jc w:val="both"/>
      </w:pPr>
      <w:r>
        <w:rPr>
          <w:rFonts w:ascii="Times New Roman"/>
          <w:b w:val="false"/>
          <w:i w:val="false"/>
          <w:color w:val="000000"/>
          <w:sz w:val="28"/>
        </w:rPr>
        <w:t>
      1) зейнеткерлермен 18 жастан асқан психоневрологиялық ауытқуы жоқ, мүгедектігі бар өзіне-өзі қызмет көрсете алатын азаматтарға арнаулы әлеуметтік қызметтерді көрсету, қызмет көрсетуді тоқтату (тоқтата тұру) шарттарын айқындайды;</w:t>
      </w:r>
    </w:p>
    <w:p>
      <w:pPr>
        <w:spacing w:after="0"/>
        <w:ind w:left="0"/>
        <w:jc w:val="both"/>
      </w:pPr>
      <w:r>
        <w:rPr>
          <w:rFonts w:ascii="Times New Roman"/>
          <w:b w:val="false"/>
          <w:i w:val="false"/>
          <w:color w:val="000000"/>
          <w:sz w:val="28"/>
        </w:rPr>
        <w:t>
      2) зейнеткерлермен 18 жастан асқан психоневрологиялық ауытқуы жоқ, мүгедектігі бар өзіне-өзі қызмет көрсете алатын азаматтардың өмір сүру сапасын жақсартуға, оларды белсенді зияткерлік, шығармашылық, қоғамдық қызметке және ұрпақтар сабақтастығына тартуға бағытталған жүйелі мәдени-демалыс жұмыстарының инфрақұрылымын құру;</w:t>
      </w:r>
    </w:p>
    <w:p>
      <w:pPr>
        <w:spacing w:after="0"/>
        <w:ind w:left="0"/>
        <w:jc w:val="both"/>
      </w:pPr>
      <w:r>
        <w:rPr>
          <w:rFonts w:ascii="Times New Roman"/>
          <w:b w:val="false"/>
          <w:i w:val="false"/>
          <w:color w:val="000000"/>
          <w:sz w:val="28"/>
        </w:rPr>
        <w:t>
      3) зейнеткерлермен 18 жастан асқан психоневрологиялық ауытқуы жоқ, мүгедектігі бар өзіне-өзі қызмет көрсете алатын азаматтарға ақпараттық-кеңес беру, әлеуметтік, құқықтық және психологиялық қолдау көрсету.</w:t>
      </w:r>
    </w:p>
    <w:bookmarkStart w:name="z26" w:id="24"/>
    <w:p>
      <w:pPr>
        <w:spacing w:after="0"/>
        <w:ind w:left="0"/>
        <w:jc w:val="both"/>
      </w:pPr>
      <w:r>
        <w:rPr>
          <w:rFonts w:ascii="Times New Roman"/>
          <w:b w:val="false"/>
          <w:i w:val="false"/>
          <w:color w:val="000000"/>
          <w:sz w:val="28"/>
        </w:rPr>
        <w:t>
      15. Функциялары:</w:t>
      </w:r>
    </w:p>
    <w:bookmarkEnd w:id="24"/>
    <w:p>
      <w:pPr>
        <w:spacing w:after="0"/>
        <w:ind w:left="0"/>
        <w:jc w:val="both"/>
      </w:pPr>
      <w:r>
        <w:rPr>
          <w:rFonts w:ascii="Times New Roman"/>
          <w:b w:val="false"/>
          <w:i w:val="false"/>
          <w:color w:val="000000"/>
          <w:sz w:val="28"/>
        </w:rPr>
        <w:t>
      1) зейнеткерлермен 18 жастан асқан психоневрологиялық ауытқуы жоқ, мүгедектігі бар өзіне-өзі қызмет көрсете алатын азаматтарды медициналық емес сипаттағы сауықтыру іс-шараларымен қамтамасыз ету;</w:t>
      </w:r>
    </w:p>
    <w:p>
      <w:pPr>
        <w:spacing w:after="0"/>
        <w:ind w:left="0"/>
        <w:jc w:val="both"/>
      </w:pPr>
      <w:r>
        <w:rPr>
          <w:rFonts w:ascii="Times New Roman"/>
          <w:b w:val="false"/>
          <w:i w:val="false"/>
          <w:color w:val="000000"/>
          <w:sz w:val="28"/>
        </w:rPr>
        <w:t>
      2) зейнеткерлермен 18 жастан асқан психоневрологиялық ауытқуы жоқ, мүгедектігі бар өзіне-өзі қызмет көрсете алатын азаматтарға әлеуметтік-психологиялық қызмет көрсету;</w:t>
      </w:r>
    </w:p>
    <w:p>
      <w:pPr>
        <w:spacing w:after="0"/>
        <w:ind w:left="0"/>
        <w:jc w:val="both"/>
      </w:pPr>
      <w:r>
        <w:rPr>
          <w:rFonts w:ascii="Times New Roman"/>
          <w:b w:val="false"/>
          <w:i w:val="false"/>
          <w:color w:val="000000"/>
          <w:sz w:val="28"/>
        </w:rPr>
        <w:t>
      3) 18 жастан асқан психоневрологиялық ауытқуы жоқ, мүгедектігі бар өзіне-өзі қызмет көрсете алатын адамдарға әлеуметтік-құқықтық қызмет көрсету;</w:t>
      </w:r>
    </w:p>
    <w:p>
      <w:pPr>
        <w:spacing w:after="0"/>
        <w:ind w:left="0"/>
        <w:jc w:val="both"/>
      </w:pPr>
      <w:r>
        <w:rPr>
          <w:rFonts w:ascii="Times New Roman"/>
          <w:b w:val="false"/>
          <w:i w:val="false"/>
          <w:color w:val="000000"/>
          <w:sz w:val="28"/>
        </w:rPr>
        <w:t>
      4) 18 жастан асқан психоневрологиялық ауытқуы жоқ, мүгедектігі бар адамдарға мүмкін болатын еңбек қызметіне жәрдемдесу;</w:t>
      </w:r>
    </w:p>
    <w:p>
      <w:pPr>
        <w:spacing w:after="0"/>
        <w:ind w:left="0"/>
        <w:jc w:val="both"/>
      </w:pPr>
      <w:r>
        <w:rPr>
          <w:rFonts w:ascii="Times New Roman"/>
          <w:b w:val="false"/>
          <w:i w:val="false"/>
          <w:color w:val="000000"/>
          <w:sz w:val="28"/>
        </w:rPr>
        <w:t>
      5) 18 жастан асқан психоневрологиялық ауытқуы жоқ, мүгедектігі бар және зейнеткерлік жастағы азаматтардың әлеуметтік-мәдени және рухани қажеттіліктерін қанағаттандыруға бағытталған көркемөнерпаздар үйірмелерін ұйымдастыру;</w:t>
      </w:r>
    </w:p>
    <w:p>
      <w:pPr>
        <w:spacing w:after="0"/>
        <w:ind w:left="0"/>
        <w:jc w:val="both"/>
      </w:pPr>
      <w:r>
        <w:rPr>
          <w:rFonts w:ascii="Times New Roman"/>
          <w:b w:val="false"/>
          <w:i w:val="false"/>
          <w:color w:val="000000"/>
          <w:sz w:val="28"/>
        </w:rPr>
        <w:t>
      6) 18 жастан асқан психоневрологиялық ауытқуы жоқ, мүгедектігі бар және зейнеткерлік жастағы азаматтардың белсенді өмір салтын сақтау.</w:t>
      </w:r>
    </w:p>
    <w:bookmarkStart w:name="z27" w:id="25"/>
    <w:p>
      <w:pPr>
        <w:spacing w:after="0"/>
        <w:ind w:left="0"/>
        <w:jc w:val="both"/>
      </w:pPr>
      <w:r>
        <w:rPr>
          <w:rFonts w:ascii="Times New Roman"/>
          <w:b w:val="false"/>
          <w:i w:val="false"/>
          <w:color w:val="000000"/>
          <w:sz w:val="28"/>
        </w:rPr>
        <w:t>
      16. Коммуналдық мекеме қызметінің мәні:</w:t>
      </w:r>
    </w:p>
    <w:bookmarkEnd w:id="25"/>
    <w:p>
      <w:pPr>
        <w:spacing w:after="0"/>
        <w:ind w:left="0"/>
        <w:jc w:val="both"/>
      </w:pPr>
      <w:r>
        <w:rPr>
          <w:rFonts w:ascii="Times New Roman"/>
          <w:b w:val="false"/>
          <w:i w:val="false"/>
          <w:color w:val="000000"/>
          <w:sz w:val="28"/>
        </w:rPr>
        <w:t>
      - зейнеткерлік жастағы азаматтарға және 18 жастан асқан психоневрологиялық ауытқуы жоқ,мүгедектігі барөзіне-өзі қызмет көрсете алатын азаматтарға арнаулы әлеуметтік қызметтер көрсету.</w:t>
      </w:r>
    </w:p>
    <w:bookmarkStart w:name="z28" w:id="26"/>
    <w:p>
      <w:pPr>
        <w:spacing w:after="0"/>
        <w:ind w:left="0"/>
        <w:jc w:val="both"/>
      </w:pPr>
      <w:r>
        <w:rPr>
          <w:rFonts w:ascii="Times New Roman"/>
          <w:b w:val="false"/>
          <w:i w:val="false"/>
          <w:color w:val="000000"/>
          <w:sz w:val="28"/>
        </w:rPr>
        <w:t>
      17. Коммуналдық мемлекеттік мекеме қызметінің мақсаты :</w:t>
      </w:r>
    </w:p>
    <w:bookmarkEnd w:id="26"/>
    <w:p>
      <w:pPr>
        <w:spacing w:after="0"/>
        <w:ind w:left="0"/>
        <w:jc w:val="both"/>
      </w:pPr>
      <w:r>
        <w:rPr>
          <w:rFonts w:ascii="Times New Roman"/>
          <w:b w:val="false"/>
          <w:i w:val="false"/>
          <w:color w:val="000000"/>
          <w:sz w:val="28"/>
        </w:rPr>
        <w:t>
      1) денсаулық сақтау, білім беру және басқада қоғамдық органдармен бірлесіп арнайы әлеуметтік қызметтер көрсетуге мұқтаж, зейнеткерлік жастағы азаматтарды және 18 жастан асқан психоневрологиялық ауытқуы жоқ, мүгедектігі бар адамдарды есепке алу;</w:t>
      </w:r>
    </w:p>
    <w:p>
      <w:pPr>
        <w:spacing w:after="0"/>
        <w:ind w:left="0"/>
        <w:jc w:val="both"/>
      </w:pPr>
      <w:r>
        <w:rPr>
          <w:rFonts w:ascii="Times New Roman"/>
          <w:b w:val="false"/>
          <w:i w:val="false"/>
          <w:color w:val="000000"/>
          <w:sz w:val="28"/>
        </w:rPr>
        <w:t>
      2) зейнеткерлік жастағы азаматтарды және мүгедектігі бар адамдарды әлеуметтік зерделеу, оның мүддесі мен мұқтаждығын білу мақсатында қоршаған микроортаны зерделеу;</w:t>
      </w:r>
    </w:p>
    <w:p>
      <w:pPr>
        <w:spacing w:after="0"/>
        <w:ind w:left="0"/>
        <w:jc w:val="both"/>
      </w:pPr>
      <w:r>
        <w:rPr>
          <w:rFonts w:ascii="Times New Roman"/>
          <w:b w:val="false"/>
          <w:i w:val="false"/>
          <w:color w:val="000000"/>
          <w:sz w:val="28"/>
        </w:rPr>
        <w:t>
      3) зейнеткерлік жастағы азаматтарды және 18 жастан асқан психоневрологиялық ауытқуы жоқ мүгедектігі бар адамдардың бос уақытын ұйымдастыру (ойындар ойнату, кітаптар, газет, журналдар оқу, оларды талқылау, кітапханалық қызмет көрсетуді ұйымдастыру және т,б);</w:t>
      </w:r>
    </w:p>
    <w:p>
      <w:pPr>
        <w:spacing w:after="0"/>
        <w:ind w:left="0"/>
        <w:jc w:val="both"/>
      </w:pPr>
      <w:r>
        <w:rPr>
          <w:rFonts w:ascii="Times New Roman"/>
          <w:b w:val="false"/>
          <w:i w:val="false"/>
          <w:color w:val="000000"/>
          <w:sz w:val="28"/>
        </w:rPr>
        <w:t>
      4) зейнеткерлік жастағы азаматтарды және 18 жастан асқан психоневрологиялық ауытқуы жоқ, мүгедектігі бар адамдармен жеке және топтық ісшаралар (семинар-тренингтер мастер-класстар және т.б.) ұйымдастыру арқылы ағарту-профилактикалық жұмыстарын жүргізу;</w:t>
      </w:r>
    </w:p>
    <w:p>
      <w:pPr>
        <w:spacing w:after="0"/>
        <w:ind w:left="0"/>
        <w:jc w:val="both"/>
      </w:pPr>
      <w:r>
        <w:rPr>
          <w:rFonts w:ascii="Times New Roman"/>
          <w:b w:val="false"/>
          <w:i w:val="false"/>
          <w:color w:val="000000"/>
          <w:sz w:val="28"/>
        </w:rPr>
        <w:t>
      5) арнайы медициналық жәрдем алуға және медициналық қызмет көрсетуге, атап айтқанда шұғыл жағдайларда бірінші медициналық көмек көрсету;</w:t>
      </w:r>
    </w:p>
    <w:p>
      <w:pPr>
        <w:spacing w:after="0"/>
        <w:ind w:left="0"/>
        <w:jc w:val="both"/>
      </w:pPr>
      <w:r>
        <w:rPr>
          <w:rFonts w:ascii="Times New Roman"/>
          <w:b w:val="false"/>
          <w:i w:val="false"/>
          <w:color w:val="000000"/>
          <w:sz w:val="28"/>
        </w:rPr>
        <w:t>
      6) консультативтік, оның ішінде мемлекеттік әлеуметтік және арнаулы мемлекеттік жәрдемақылар беру мәселелері бойынша көмек көрсету;</w:t>
      </w:r>
    </w:p>
    <w:p>
      <w:pPr>
        <w:spacing w:after="0"/>
        <w:ind w:left="0"/>
        <w:jc w:val="both"/>
      </w:pPr>
      <w:r>
        <w:rPr>
          <w:rFonts w:ascii="Times New Roman"/>
          <w:b w:val="false"/>
          <w:i w:val="false"/>
          <w:color w:val="000000"/>
          <w:sz w:val="28"/>
        </w:rPr>
        <w:t>
      7) аз қамтамасыз етілгендер қатарындағы 18 жастан асқан психоневрологиялық ауытқуы жоқ, мүгедектігі бар адамдардың отбасыларына атаулы әлеуметтік көмек көрсетуге құжаттар рәсімдеуге кеңес беру;</w:t>
      </w:r>
    </w:p>
    <w:p>
      <w:pPr>
        <w:spacing w:after="0"/>
        <w:ind w:left="0"/>
        <w:jc w:val="both"/>
      </w:pPr>
      <w:r>
        <w:rPr>
          <w:rFonts w:ascii="Times New Roman"/>
          <w:b w:val="false"/>
          <w:i w:val="false"/>
          <w:color w:val="000000"/>
          <w:sz w:val="28"/>
        </w:rPr>
        <w:t>
      8) жеке оңалту бағдарламасы бойынша протез-ортопедиялық бұйымдармен, техникалық және өзге де құралдармен қамтамасыз етуге жәрдемдесу;</w:t>
      </w:r>
    </w:p>
    <w:p>
      <w:pPr>
        <w:spacing w:after="0"/>
        <w:ind w:left="0"/>
        <w:jc w:val="both"/>
      </w:pPr>
      <w:r>
        <w:rPr>
          <w:rFonts w:ascii="Times New Roman"/>
          <w:b w:val="false"/>
          <w:i w:val="false"/>
          <w:color w:val="000000"/>
          <w:sz w:val="28"/>
        </w:rPr>
        <w:t>
      9)18 жастан асқан психоневрологиялық ауытқуы жоқ, мүгедектігі бар және зейнеткерлік жастағы азаматтарды әлеуметтендіру үшін қолжетімді жағдайлар жасау;</w:t>
      </w:r>
    </w:p>
    <w:p>
      <w:pPr>
        <w:spacing w:after="0"/>
        <w:ind w:left="0"/>
        <w:jc w:val="both"/>
      </w:pPr>
      <w:r>
        <w:rPr>
          <w:rFonts w:ascii="Times New Roman"/>
          <w:b w:val="false"/>
          <w:i w:val="false"/>
          <w:color w:val="000000"/>
          <w:sz w:val="28"/>
        </w:rPr>
        <w:t>
      10) 18 жастан асқан психоневрологиялық ауытқуы жоқ, мүгедектігі бар және зейнеткерлік жастағы азаматтардың өмір сүру сапасын жақсартуға, оларды белсенді зияткерлік, шығармашылық, қоғамдық қызметке және ұрпақтар сабақтастығына тартуға бағытталған жүйелі мәдени-демалыс жұмыстарының инфрақұрылымын құру;</w:t>
      </w:r>
    </w:p>
    <w:bookmarkStart w:name="z29" w:id="27"/>
    <w:p>
      <w:pPr>
        <w:spacing w:after="0"/>
        <w:ind w:left="0"/>
        <w:jc w:val="both"/>
      </w:pPr>
      <w:r>
        <w:rPr>
          <w:rFonts w:ascii="Times New Roman"/>
          <w:b w:val="false"/>
          <w:i w:val="false"/>
          <w:color w:val="000000"/>
          <w:sz w:val="28"/>
        </w:rPr>
        <w:t>
      18. Коммуналдық мемлекеттік мекеме мақсатқа қол жеткізу үшін мынадай қызмет түрлерін жүзеге асырады:</w:t>
      </w:r>
    </w:p>
    <w:bookmarkEnd w:id="27"/>
    <w:p>
      <w:pPr>
        <w:spacing w:after="0"/>
        <w:ind w:left="0"/>
        <w:jc w:val="both"/>
      </w:pPr>
      <w:r>
        <w:rPr>
          <w:rFonts w:ascii="Times New Roman"/>
          <w:b w:val="false"/>
          <w:i w:val="false"/>
          <w:color w:val="000000"/>
          <w:sz w:val="28"/>
        </w:rPr>
        <w:t xml:space="preserve">
      – әлеуметтік - тұрмыстық; </w:t>
      </w:r>
    </w:p>
    <w:p>
      <w:pPr>
        <w:spacing w:after="0"/>
        <w:ind w:left="0"/>
        <w:jc w:val="both"/>
      </w:pPr>
      <w:r>
        <w:rPr>
          <w:rFonts w:ascii="Times New Roman"/>
          <w:b w:val="false"/>
          <w:i w:val="false"/>
          <w:color w:val="000000"/>
          <w:sz w:val="28"/>
        </w:rPr>
        <w:t xml:space="preserve">
      – әлеуметтік - медициналық; </w:t>
      </w:r>
    </w:p>
    <w:p>
      <w:pPr>
        <w:spacing w:after="0"/>
        <w:ind w:left="0"/>
        <w:jc w:val="both"/>
      </w:pPr>
      <w:r>
        <w:rPr>
          <w:rFonts w:ascii="Times New Roman"/>
          <w:b w:val="false"/>
          <w:i w:val="false"/>
          <w:color w:val="000000"/>
          <w:sz w:val="28"/>
        </w:rPr>
        <w:t xml:space="preserve">
      – әлеуметтік - психологиялық; </w:t>
      </w:r>
    </w:p>
    <w:p>
      <w:pPr>
        <w:spacing w:after="0"/>
        <w:ind w:left="0"/>
        <w:jc w:val="both"/>
      </w:pPr>
      <w:r>
        <w:rPr>
          <w:rFonts w:ascii="Times New Roman"/>
          <w:b w:val="false"/>
          <w:i w:val="false"/>
          <w:color w:val="000000"/>
          <w:sz w:val="28"/>
        </w:rPr>
        <w:t>
      – әлеуметтік - педагогикалық;</w:t>
      </w:r>
    </w:p>
    <w:p>
      <w:pPr>
        <w:spacing w:after="0"/>
        <w:ind w:left="0"/>
        <w:jc w:val="both"/>
      </w:pPr>
      <w:r>
        <w:rPr>
          <w:rFonts w:ascii="Times New Roman"/>
          <w:b w:val="false"/>
          <w:i w:val="false"/>
          <w:color w:val="000000"/>
          <w:sz w:val="28"/>
        </w:rPr>
        <w:t xml:space="preserve">
      – әлеуметтік - мәдени қызмет; </w:t>
      </w:r>
    </w:p>
    <w:p>
      <w:pPr>
        <w:spacing w:after="0"/>
        <w:ind w:left="0"/>
        <w:jc w:val="both"/>
      </w:pPr>
      <w:r>
        <w:rPr>
          <w:rFonts w:ascii="Times New Roman"/>
          <w:b w:val="false"/>
          <w:i w:val="false"/>
          <w:color w:val="000000"/>
          <w:sz w:val="28"/>
        </w:rPr>
        <w:t xml:space="preserve">
      – әлеуметтік - экономикалық; </w:t>
      </w:r>
    </w:p>
    <w:p>
      <w:pPr>
        <w:spacing w:after="0"/>
        <w:ind w:left="0"/>
        <w:jc w:val="both"/>
      </w:pPr>
      <w:r>
        <w:rPr>
          <w:rFonts w:ascii="Times New Roman"/>
          <w:b w:val="false"/>
          <w:i w:val="false"/>
          <w:color w:val="000000"/>
          <w:sz w:val="28"/>
        </w:rPr>
        <w:t xml:space="preserve">
      – әлеуметтік - құқықтық; </w:t>
      </w:r>
    </w:p>
    <w:p>
      <w:pPr>
        <w:spacing w:after="0"/>
        <w:ind w:left="0"/>
        <w:jc w:val="both"/>
      </w:pPr>
      <w:r>
        <w:rPr>
          <w:rFonts w:ascii="Times New Roman"/>
          <w:b w:val="false"/>
          <w:i w:val="false"/>
          <w:color w:val="000000"/>
          <w:sz w:val="28"/>
        </w:rPr>
        <w:t>
      – әлеуметтік - еңбек.</w:t>
      </w:r>
    </w:p>
    <w:bookmarkStart w:name="z30" w:id="28"/>
    <w:p>
      <w:pPr>
        <w:spacing w:after="0"/>
        <w:ind w:left="0"/>
        <w:jc w:val="both"/>
      </w:pPr>
      <w:r>
        <w:rPr>
          <w:rFonts w:ascii="Times New Roman"/>
          <w:b w:val="false"/>
          <w:i w:val="false"/>
          <w:color w:val="000000"/>
          <w:sz w:val="28"/>
        </w:rPr>
        <w:t>
      19. Коммуналдық мемлекеттік мекемеге бекітілген осы ережеде өз қызметінің мәні мен мақсаттарына сай келмейтін қызметті асыруға, сондай-ақ мәмілелер жасауға тыйым салынады.</w:t>
      </w:r>
    </w:p>
    <w:bookmarkEnd w:id="28"/>
    <w:bookmarkStart w:name="z31" w:id="29"/>
    <w:p>
      <w:pPr>
        <w:spacing w:after="0"/>
        <w:ind w:left="0"/>
        <w:jc w:val="left"/>
      </w:pPr>
      <w:r>
        <w:rPr>
          <w:rFonts w:ascii="Times New Roman"/>
          <w:b/>
          <w:i w:val="false"/>
          <w:color w:val="000000"/>
        </w:rPr>
        <w:t xml:space="preserve"> 4. Коммуналдық мемелекеттік мекемені басқару</w:t>
      </w:r>
    </w:p>
    <w:bookmarkEnd w:id="29"/>
    <w:bookmarkStart w:name="z32" w:id="30"/>
    <w:p>
      <w:pPr>
        <w:spacing w:after="0"/>
        <w:ind w:left="0"/>
        <w:jc w:val="both"/>
      </w:pPr>
      <w:r>
        <w:rPr>
          <w:rFonts w:ascii="Times New Roman"/>
          <w:b w:val="false"/>
          <w:i w:val="false"/>
          <w:color w:val="000000"/>
          <w:sz w:val="28"/>
        </w:rPr>
        <w:t xml:space="preserve">
      20. Коммуналдық мемлекеттік мекемені басқаруды жергілікті атқарушы орган жүзеге асырады. </w:t>
      </w:r>
    </w:p>
    <w:bookmarkEnd w:id="30"/>
    <w:bookmarkStart w:name="z33" w:id="31"/>
    <w:p>
      <w:pPr>
        <w:spacing w:after="0"/>
        <w:ind w:left="0"/>
        <w:jc w:val="both"/>
      </w:pPr>
      <w:r>
        <w:rPr>
          <w:rFonts w:ascii="Times New Roman"/>
          <w:b w:val="false"/>
          <w:i w:val="false"/>
          <w:color w:val="000000"/>
          <w:sz w:val="28"/>
        </w:rPr>
        <w:t xml:space="preserve">
      21. Тиісті саланың уәкілетті органы заңмен белгіленген тәртіппен мынадай функцияларды жүзеге асырады: </w:t>
      </w:r>
    </w:p>
    <w:bookmarkEnd w:id="31"/>
    <w:p>
      <w:pPr>
        <w:spacing w:after="0"/>
        <w:ind w:left="0"/>
        <w:jc w:val="both"/>
      </w:pPr>
      <w:r>
        <w:rPr>
          <w:rFonts w:ascii="Times New Roman"/>
          <w:b w:val="false"/>
          <w:i w:val="false"/>
          <w:color w:val="000000"/>
          <w:sz w:val="28"/>
        </w:rPr>
        <w:t>
      1) коммуналдық мемлекеттік мекемеге мүлікті бекітіп береді;</w:t>
      </w:r>
    </w:p>
    <w:p>
      <w:pPr>
        <w:spacing w:after="0"/>
        <w:ind w:left="0"/>
        <w:jc w:val="both"/>
      </w:pPr>
      <w:r>
        <w:rPr>
          <w:rFonts w:ascii="Times New Roman"/>
          <w:b w:val="false"/>
          <w:i w:val="false"/>
          <w:color w:val="000000"/>
          <w:sz w:val="28"/>
        </w:rPr>
        <w:t xml:space="preserve">
      2) коммуналдық мемлекеттік мекеменің жеке қаржыландыру жоспарын бекітеді; </w:t>
      </w:r>
    </w:p>
    <w:p>
      <w:pPr>
        <w:spacing w:after="0"/>
        <w:ind w:left="0"/>
        <w:jc w:val="both"/>
      </w:pPr>
      <w:r>
        <w:rPr>
          <w:rFonts w:ascii="Times New Roman"/>
          <w:b w:val="false"/>
          <w:i w:val="false"/>
          <w:color w:val="000000"/>
          <w:sz w:val="28"/>
        </w:rPr>
        <w:t xml:space="preserve">
      3) коммуналдық мемлекеттік мекеме мүлкінің сақталуын бақылауды жүзеге асырады; </w:t>
      </w:r>
    </w:p>
    <w:p>
      <w:pPr>
        <w:spacing w:after="0"/>
        <w:ind w:left="0"/>
        <w:jc w:val="both"/>
      </w:pPr>
      <w:r>
        <w:rPr>
          <w:rFonts w:ascii="Times New Roman"/>
          <w:b w:val="false"/>
          <w:i w:val="false"/>
          <w:color w:val="000000"/>
          <w:sz w:val="28"/>
        </w:rPr>
        <w:t xml:space="preserve">
      4) коммуналдық мемлекеттік мекеме жарғысын (ережесін) бекітеді, оған өзгерістер мен толықтырулар енгізеді; </w:t>
      </w:r>
    </w:p>
    <w:p>
      <w:pPr>
        <w:spacing w:after="0"/>
        <w:ind w:left="0"/>
        <w:jc w:val="both"/>
      </w:pPr>
      <w:r>
        <w:rPr>
          <w:rFonts w:ascii="Times New Roman"/>
          <w:b w:val="false"/>
          <w:i w:val="false"/>
          <w:color w:val="000000"/>
          <w:sz w:val="28"/>
        </w:rPr>
        <w:t xml:space="preserve">
      5) коммуналдық мемлекеттік мекеменің басқару органдарының құрылымын, құрылу тәртібі мен өкілеттік мерзімін, мемлекеттік мекеменің шешімдер қабылдау тәртібін анықтайды; </w:t>
      </w:r>
    </w:p>
    <w:p>
      <w:pPr>
        <w:spacing w:after="0"/>
        <w:ind w:left="0"/>
        <w:jc w:val="both"/>
      </w:pPr>
      <w:r>
        <w:rPr>
          <w:rFonts w:ascii="Times New Roman"/>
          <w:b w:val="false"/>
          <w:i w:val="false"/>
          <w:color w:val="000000"/>
          <w:sz w:val="28"/>
        </w:rPr>
        <w:t xml:space="preserve">
      6) коммуналдық мемлекеттік мекеме басшысының құқықтарын, міндеттері мен жауапкершілігін, оны лауазымнан босату негіздерін айқындайды; </w:t>
      </w:r>
    </w:p>
    <w:p>
      <w:pPr>
        <w:spacing w:after="0"/>
        <w:ind w:left="0"/>
        <w:jc w:val="both"/>
      </w:pPr>
      <w:r>
        <w:rPr>
          <w:rFonts w:ascii="Times New Roman"/>
          <w:b w:val="false"/>
          <w:i w:val="false"/>
          <w:color w:val="000000"/>
          <w:sz w:val="28"/>
        </w:rPr>
        <w:t xml:space="preserve">
      7) коммуналдық мемлекеттік мекеменің құрылымы мен шекті штаттық санын бекітеді; </w:t>
      </w:r>
    </w:p>
    <w:p>
      <w:pPr>
        <w:spacing w:after="0"/>
        <w:ind w:left="0"/>
        <w:jc w:val="both"/>
      </w:pPr>
      <w:r>
        <w:rPr>
          <w:rFonts w:ascii="Times New Roman"/>
          <w:b w:val="false"/>
          <w:i w:val="false"/>
          <w:color w:val="000000"/>
          <w:sz w:val="28"/>
        </w:rPr>
        <w:t xml:space="preserve">
      8) жылдық қаржы есептілікті бекітеді; </w:t>
      </w:r>
    </w:p>
    <w:p>
      <w:pPr>
        <w:spacing w:after="0"/>
        <w:ind w:left="0"/>
        <w:jc w:val="both"/>
      </w:pPr>
      <w:r>
        <w:rPr>
          <w:rFonts w:ascii="Times New Roman"/>
          <w:b w:val="false"/>
          <w:i w:val="false"/>
          <w:color w:val="000000"/>
          <w:sz w:val="28"/>
        </w:rPr>
        <w:t>
      9) мемлекеттік мүлік жөніндегі уәкілетті органға, коммуналдық мемлекеттік мекемеге берілген немесе өзінің шаруашылық қызметінің нәтижесінде олар сатып алынған мүлікті алып қоюға немесе қайта бөлуге жазбаша келісімін береді;</w:t>
      </w:r>
    </w:p>
    <w:p>
      <w:pPr>
        <w:spacing w:after="0"/>
        <w:ind w:left="0"/>
        <w:jc w:val="both"/>
      </w:pPr>
      <w:r>
        <w:rPr>
          <w:rFonts w:ascii="Times New Roman"/>
          <w:b w:val="false"/>
          <w:i w:val="false"/>
          <w:color w:val="000000"/>
          <w:sz w:val="28"/>
        </w:rPr>
        <w:t>
      10) жергілікті атқарушы органның келісімі бойынша коммуналдық мемлекеттік мекемені қайта құру және тарату туралы шешім қабылдайды;</w:t>
      </w:r>
    </w:p>
    <w:p>
      <w:pPr>
        <w:spacing w:after="0"/>
        <w:ind w:left="0"/>
        <w:jc w:val="both"/>
      </w:pPr>
      <w:r>
        <w:rPr>
          <w:rFonts w:ascii="Times New Roman"/>
          <w:b w:val="false"/>
          <w:i w:val="false"/>
          <w:color w:val="000000"/>
          <w:sz w:val="28"/>
        </w:rPr>
        <w:t>
      11) осы ережеде және Қазақстан Республикасының заңнамасында белгіленген өзге де функцияларды жүзеге асырады.</w:t>
      </w:r>
    </w:p>
    <w:bookmarkStart w:name="z34" w:id="32"/>
    <w:p>
      <w:pPr>
        <w:spacing w:after="0"/>
        <w:ind w:left="0"/>
        <w:jc w:val="both"/>
      </w:pPr>
      <w:r>
        <w:rPr>
          <w:rFonts w:ascii="Times New Roman"/>
          <w:b w:val="false"/>
          <w:i w:val="false"/>
          <w:color w:val="000000"/>
          <w:sz w:val="28"/>
        </w:rPr>
        <w:t xml:space="preserve">
      22. Коммуналдық мемлекеттік мекеме басшысы Қазақстан Республикасы заңнамасында көзделген жағдайларды қоспағанда, Сайрам ауданының жұмыспен қамту және әлеуметтік бағдарламалар бөлімімен қызметке тағайындалады және қызметтен босатылады. </w:t>
      </w:r>
    </w:p>
    <w:bookmarkEnd w:id="32"/>
    <w:bookmarkStart w:name="z35" w:id="33"/>
    <w:p>
      <w:pPr>
        <w:spacing w:after="0"/>
        <w:ind w:left="0"/>
        <w:jc w:val="both"/>
      </w:pPr>
      <w:r>
        <w:rPr>
          <w:rFonts w:ascii="Times New Roman"/>
          <w:b w:val="false"/>
          <w:i w:val="false"/>
          <w:color w:val="000000"/>
          <w:sz w:val="28"/>
        </w:rPr>
        <w:t>
      23. Тиісті саланың уәкілетті органы немесе жергілікті атқарушы органның тағайындайтын қызметкерлерден басқа, Орталық қызметкерлерін жұмысқа қабылдайды және жұмыстан босатады;</w:t>
      </w:r>
    </w:p>
    <w:bookmarkEnd w:id="33"/>
    <w:bookmarkStart w:name="z36" w:id="34"/>
    <w:p>
      <w:pPr>
        <w:spacing w:after="0"/>
        <w:ind w:left="0"/>
        <w:jc w:val="both"/>
      </w:pPr>
      <w:r>
        <w:rPr>
          <w:rFonts w:ascii="Times New Roman"/>
          <w:b w:val="false"/>
          <w:i w:val="false"/>
          <w:color w:val="000000"/>
          <w:sz w:val="28"/>
        </w:rPr>
        <w:t>
      24. Орталық басшысы дара басшылық қағидаты бойынша әрекет етеді және Орталық қызметінің барлық мәселелерін Қазақстан Республикасының заңнамасында және осы жарғыда (ережеде) айқындалатын өз құзыретіне сәйкес дербес шешеді.</w:t>
      </w:r>
    </w:p>
    <w:bookmarkEnd w:id="34"/>
    <w:bookmarkStart w:name="z37" w:id="35"/>
    <w:p>
      <w:pPr>
        <w:spacing w:after="0"/>
        <w:ind w:left="0"/>
        <w:jc w:val="both"/>
      </w:pPr>
      <w:r>
        <w:rPr>
          <w:rFonts w:ascii="Times New Roman"/>
          <w:b w:val="false"/>
          <w:i w:val="false"/>
          <w:color w:val="000000"/>
          <w:sz w:val="28"/>
        </w:rPr>
        <w:t>
      25. Коммуналдық мемлекеттік мекеменің басшысы мемлекеттік мекеме жұмысын ұйымдастырады және басшылық етеді, тиісті саланың жергілікті атқарушы органына тікелей бағынады және коммуналдық мемлекеттік мекемеге жүктелген міндеттер мен олардың өз функцияларын жүзеге асыруына жеке жауапты болады.</w:t>
      </w:r>
    </w:p>
    <w:bookmarkEnd w:id="35"/>
    <w:bookmarkStart w:name="z38" w:id="36"/>
    <w:p>
      <w:pPr>
        <w:spacing w:after="0"/>
        <w:ind w:left="0"/>
        <w:jc w:val="both"/>
      </w:pPr>
      <w:r>
        <w:rPr>
          <w:rFonts w:ascii="Times New Roman"/>
          <w:b w:val="false"/>
          <w:i w:val="false"/>
          <w:color w:val="000000"/>
          <w:sz w:val="28"/>
        </w:rPr>
        <w:t>
      26. Коммуналдық мемлекеттік мекеменің басшысы дара басшылық қағидаты бойынша әрекет етеді және коммуналдық мемлекеттік мекеме қызетінің барлық мәселелерін Қазақстан Республикасының заңнамасында және осы жарғыда (ережеде) айқындалатын өз құзыретіне сәйкес дербес шешеді.</w:t>
      </w:r>
    </w:p>
    <w:bookmarkEnd w:id="36"/>
    <w:bookmarkStart w:name="z39" w:id="37"/>
    <w:p>
      <w:pPr>
        <w:spacing w:after="0"/>
        <w:ind w:left="0"/>
        <w:jc w:val="both"/>
      </w:pPr>
      <w:r>
        <w:rPr>
          <w:rFonts w:ascii="Times New Roman"/>
          <w:b w:val="false"/>
          <w:i w:val="false"/>
          <w:color w:val="000000"/>
          <w:sz w:val="28"/>
        </w:rPr>
        <w:t>
      27. Коммуналдық мемлекеттік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37"/>
    <w:bookmarkStart w:name="z40" w:id="38"/>
    <w:p>
      <w:pPr>
        <w:spacing w:after="0"/>
        <w:ind w:left="0"/>
        <w:jc w:val="both"/>
      </w:pPr>
      <w:r>
        <w:rPr>
          <w:rFonts w:ascii="Times New Roman"/>
          <w:b w:val="false"/>
          <w:i w:val="false"/>
          <w:color w:val="000000"/>
          <w:sz w:val="28"/>
        </w:rPr>
        <w:t xml:space="preserve">
      28. Коммуналдық мемлекеттік мекеменің қызметін жүзеге асыру барысында коммуналдық мемлекеттік мекеме басшысы Қазақстан Республикасы заңнамасында белгіленген тәртіппен: </w:t>
      </w:r>
    </w:p>
    <w:bookmarkEnd w:id="38"/>
    <w:p>
      <w:pPr>
        <w:spacing w:after="0"/>
        <w:ind w:left="0"/>
        <w:jc w:val="both"/>
      </w:pPr>
      <w:r>
        <w:rPr>
          <w:rFonts w:ascii="Times New Roman"/>
          <w:b w:val="false"/>
          <w:i w:val="false"/>
          <w:color w:val="000000"/>
          <w:sz w:val="28"/>
        </w:rPr>
        <w:t>
      1) коммуналдық мемлекеттік мекеме атынан сенімхатсыз әрекет ете алады;</w:t>
      </w:r>
    </w:p>
    <w:p>
      <w:pPr>
        <w:spacing w:after="0"/>
        <w:ind w:left="0"/>
        <w:jc w:val="both"/>
      </w:pPr>
      <w:r>
        <w:rPr>
          <w:rFonts w:ascii="Times New Roman"/>
          <w:b w:val="false"/>
          <w:i w:val="false"/>
          <w:color w:val="000000"/>
          <w:sz w:val="28"/>
        </w:rPr>
        <w:t>
      2) мемлекеттік органдарда, басқа да ұйымдарда мемлекеттік коммуналдық мемлекеттік мекеменің мүддесін білдіреді;</w:t>
      </w:r>
    </w:p>
    <w:p>
      <w:pPr>
        <w:spacing w:after="0"/>
        <w:ind w:left="0"/>
        <w:jc w:val="both"/>
      </w:pPr>
      <w:r>
        <w:rPr>
          <w:rFonts w:ascii="Times New Roman"/>
          <w:b w:val="false"/>
          <w:i w:val="false"/>
          <w:color w:val="000000"/>
          <w:sz w:val="28"/>
        </w:rPr>
        <w:t>
      3) шарттар жасайды;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коммуналдық мемлекеттік мекеменің іс-сапарларға, тағылымдамаға, қызметкерлерді қазақстандық және шетелдік оқу орталықтарында оқуға және қызметкерлердің біліктілігін жоғарлатудың өзге де түрлеріне байланысты тәртібі мен жоспарларын бекітеді;</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8) тиісті саланың өкілетті органының келісімімен орынбасарын, ал коммуналдық мемлекеттік мекеме қызметкерлерін жеке жұмысқа қабылдайды және жұмыстан босатады;</w:t>
      </w:r>
    </w:p>
    <w:p>
      <w:pPr>
        <w:spacing w:after="0"/>
        <w:ind w:left="0"/>
        <w:jc w:val="both"/>
      </w:pPr>
      <w:r>
        <w:rPr>
          <w:rFonts w:ascii="Times New Roman"/>
          <w:b w:val="false"/>
          <w:i w:val="false"/>
          <w:color w:val="000000"/>
          <w:sz w:val="28"/>
        </w:rPr>
        <w:t>
      9) коммуналдық мемлекеттік мекеме қызметкерлеріне, Қазақстан Республикасының заңнамасына сәйкес көтермелеу және жазалау шараларын қолданады;</w:t>
      </w:r>
    </w:p>
    <w:p>
      <w:pPr>
        <w:spacing w:after="0"/>
        <w:ind w:left="0"/>
        <w:jc w:val="both"/>
      </w:pPr>
      <w:r>
        <w:rPr>
          <w:rFonts w:ascii="Times New Roman"/>
          <w:b w:val="false"/>
          <w:i w:val="false"/>
          <w:color w:val="000000"/>
          <w:sz w:val="28"/>
        </w:rPr>
        <w:t>
      10) өз орынбасарының (орынбасарларының) және коммуналдық мемлекеттік мекеменің өзге де басшы қызметкерлерінің міндеттері мен өкілеттіктерінің аясын айқындайды;</w:t>
      </w:r>
    </w:p>
    <w:p>
      <w:pPr>
        <w:spacing w:after="0"/>
        <w:ind w:left="0"/>
        <w:jc w:val="both"/>
      </w:pPr>
      <w:r>
        <w:rPr>
          <w:rFonts w:ascii="Times New Roman"/>
          <w:b w:val="false"/>
          <w:i w:val="false"/>
          <w:color w:val="000000"/>
          <w:sz w:val="28"/>
        </w:rPr>
        <w:t>
      11) оған Қазақстан Республикасының заңнамасымен, осы жарғымен (ережемен) және жергілікті атқарушы органның жүктелген өзге де функцияларды жүзеге асырады.</w:t>
      </w:r>
    </w:p>
    <w:bookmarkStart w:name="z41" w:id="39"/>
    <w:p>
      <w:pPr>
        <w:spacing w:after="0"/>
        <w:ind w:left="0"/>
        <w:jc w:val="left"/>
      </w:pPr>
      <w:r>
        <w:rPr>
          <w:rFonts w:ascii="Times New Roman"/>
          <w:b/>
          <w:i w:val="false"/>
          <w:color w:val="000000"/>
        </w:rPr>
        <w:t xml:space="preserve"> 5. Мемлекеттік мекеме мүлкінің құрылу тәртібі</w:t>
      </w:r>
    </w:p>
    <w:bookmarkEnd w:id="39"/>
    <w:bookmarkStart w:name="z42" w:id="40"/>
    <w:p>
      <w:pPr>
        <w:spacing w:after="0"/>
        <w:ind w:left="0"/>
        <w:jc w:val="both"/>
      </w:pPr>
      <w:r>
        <w:rPr>
          <w:rFonts w:ascii="Times New Roman"/>
          <w:b w:val="false"/>
          <w:i w:val="false"/>
          <w:color w:val="000000"/>
          <w:sz w:val="28"/>
        </w:rPr>
        <w:t xml:space="preserve">
      29. Коммуналдық мемлекеттік мекеме мүлкінің құны оның теңгерімде айқындалатын заңды тұлғаның активтері құрайды. </w:t>
      </w:r>
    </w:p>
    <w:bookmarkEnd w:id="40"/>
    <w:p>
      <w:pPr>
        <w:spacing w:after="0"/>
        <w:ind w:left="0"/>
        <w:jc w:val="both"/>
      </w:pPr>
      <w:r>
        <w:rPr>
          <w:rFonts w:ascii="Times New Roman"/>
          <w:b w:val="false"/>
          <w:i w:val="false"/>
          <w:color w:val="000000"/>
          <w:sz w:val="28"/>
        </w:rPr>
        <w:t xml:space="preserve">
      Коммуналдық мемлекеттік мекеменің мүлкі мыналар: </w:t>
      </w:r>
    </w:p>
    <w:p>
      <w:pPr>
        <w:spacing w:after="0"/>
        <w:ind w:left="0"/>
        <w:jc w:val="both"/>
      </w:pPr>
      <w:r>
        <w:rPr>
          <w:rFonts w:ascii="Times New Roman"/>
          <w:b w:val="false"/>
          <w:i w:val="false"/>
          <w:color w:val="000000"/>
          <w:sz w:val="28"/>
        </w:rPr>
        <w:t>
      1) оған меншік иесі берген мүлік;</w:t>
      </w:r>
    </w:p>
    <w:p>
      <w:pPr>
        <w:spacing w:after="0"/>
        <w:ind w:left="0"/>
        <w:jc w:val="both"/>
      </w:pPr>
      <w:r>
        <w:rPr>
          <w:rFonts w:ascii="Times New Roman"/>
          <w:b w:val="false"/>
          <w:i w:val="false"/>
          <w:color w:val="000000"/>
          <w:sz w:val="28"/>
        </w:rPr>
        <w:t xml:space="preserve">
      2) өз қызметі барысында сатып алған мүлік (ақшалай кірістерді қоса алғанда); </w:t>
      </w:r>
    </w:p>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 көздері есебінен құрылады.</w:t>
      </w:r>
    </w:p>
    <w:bookmarkStart w:name="z43" w:id="41"/>
    <w:p>
      <w:pPr>
        <w:spacing w:after="0"/>
        <w:ind w:left="0"/>
        <w:jc w:val="both"/>
      </w:pPr>
      <w:r>
        <w:rPr>
          <w:rFonts w:ascii="Times New Roman"/>
          <w:b w:val="false"/>
          <w:i w:val="false"/>
          <w:color w:val="000000"/>
          <w:sz w:val="28"/>
        </w:rPr>
        <w:t>
      30. Коммуналдық мемлекеттік мекеме дербес иеліктен шығаруға немесе оған бекітілген мүлік пен оған смета қаражаты бойынша мүлікке өзгеше тәсілмен иелік етуге бөлінген құқығы жоқ.</w:t>
      </w:r>
    </w:p>
    <w:bookmarkEnd w:id="41"/>
    <w:bookmarkStart w:name="z44" w:id="42"/>
    <w:p>
      <w:pPr>
        <w:spacing w:after="0"/>
        <w:ind w:left="0"/>
        <w:jc w:val="both"/>
      </w:pPr>
      <w:r>
        <w:rPr>
          <w:rFonts w:ascii="Times New Roman"/>
          <w:b w:val="false"/>
          <w:i w:val="false"/>
          <w:color w:val="000000"/>
          <w:sz w:val="28"/>
        </w:rPr>
        <w:t xml:space="preserve">
      31.Коммуналдық мемлекеттік мекеменің қызметі тиісті саланың жергілікті атқарушы органы қаржыландырады. </w:t>
      </w:r>
    </w:p>
    <w:bookmarkEnd w:id="42"/>
    <w:bookmarkStart w:name="z45" w:id="43"/>
    <w:p>
      <w:pPr>
        <w:spacing w:after="0"/>
        <w:ind w:left="0"/>
        <w:jc w:val="both"/>
      </w:pPr>
      <w:r>
        <w:rPr>
          <w:rFonts w:ascii="Times New Roman"/>
          <w:b w:val="false"/>
          <w:i w:val="false"/>
          <w:color w:val="000000"/>
          <w:sz w:val="28"/>
        </w:rPr>
        <w:t xml:space="preserve">
      32. Коммуналдық мемлекеттік мекеме бухгалтерлік есеп жүргізеді және Қазақстан Республикасының заңнамасына сәйкес есептілік ұсынады. </w:t>
      </w:r>
    </w:p>
    <w:bookmarkEnd w:id="43"/>
    <w:bookmarkStart w:name="z46" w:id="44"/>
    <w:p>
      <w:pPr>
        <w:spacing w:after="0"/>
        <w:ind w:left="0"/>
        <w:jc w:val="both"/>
      </w:pPr>
      <w:r>
        <w:rPr>
          <w:rFonts w:ascii="Times New Roman"/>
          <w:b w:val="false"/>
          <w:i w:val="false"/>
          <w:color w:val="000000"/>
          <w:sz w:val="28"/>
        </w:rPr>
        <w:t>
      33. Коммуналдық мемлекеттік мекемеменің қаржылық-шаруашылық қызметін тексеру және ревизияны Қазақстан Республикасы заңнамасында белгіленген тәртіппен жергілікті атқарушы орган жүзеге асырады.</w:t>
      </w:r>
    </w:p>
    <w:bookmarkEnd w:id="44"/>
    <w:bookmarkStart w:name="z47" w:id="45"/>
    <w:p>
      <w:pPr>
        <w:spacing w:after="0"/>
        <w:ind w:left="0"/>
        <w:jc w:val="left"/>
      </w:pPr>
      <w:r>
        <w:rPr>
          <w:rFonts w:ascii="Times New Roman"/>
          <w:b/>
          <w:i w:val="false"/>
          <w:color w:val="000000"/>
        </w:rPr>
        <w:t xml:space="preserve"> 6. Коммуналдық мемлекеттік мекемедегі жұмыс тәртібі</w:t>
      </w:r>
    </w:p>
    <w:bookmarkEnd w:id="45"/>
    <w:bookmarkStart w:name="z48" w:id="46"/>
    <w:p>
      <w:pPr>
        <w:spacing w:after="0"/>
        <w:ind w:left="0"/>
        <w:jc w:val="both"/>
      </w:pPr>
      <w:r>
        <w:rPr>
          <w:rFonts w:ascii="Times New Roman"/>
          <w:b w:val="false"/>
          <w:i w:val="false"/>
          <w:color w:val="000000"/>
          <w:sz w:val="28"/>
        </w:rPr>
        <w:t>
      34. Коммуналдық мемлекеттік мекеменің жұмыс тәртібі ішкі тәртібінің қағидаларымен белгіленеді және Қазақстан Республикасы еңбек заңнамасының нормаларына қайшы келмеуі тиіс.</w:t>
      </w:r>
    </w:p>
    <w:bookmarkEnd w:id="46"/>
    <w:bookmarkStart w:name="z49" w:id="47"/>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bookmarkEnd w:id="47"/>
    <w:bookmarkStart w:name="z50" w:id="48"/>
    <w:p>
      <w:pPr>
        <w:spacing w:after="0"/>
        <w:ind w:left="0"/>
        <w:jc w:val="both"/>
      </w:pPr>
      <w:r>
        <w:rPr>
          <w:rFonts w:ascii="Times New Roman"/>
          <w:b w:val="false"/>
          <w:i w:val="false"/>
          <w:color w:val="000000"/>
          <w:sz w:val="28"/>
        </w:rPr>
        <w:t xml:space="preserve">
      35. Коммуналдық мемлекеттік мекеменің құрылтай құжаттарына өзгерістер мен толықтырулар енгізу жергілікті атқарушы органның шешімі бойынша жүзеге асырылады және "Заңды тұлғаларды мемлекеттік тіркеу және филиалдар мен өкілдіктерді есептік тіркеу туралы" Қазақстан Республикасы Заңына сәйкес аймақты тіркеу органдарында тіркеледі. </w:t>
      </w:r>
    </w:p>
    <w:bookmarkEnd w:id="48"/>
    <w:bookmarkStart w:name="z51" w:id="49"/>
    <w:p>
      <w:pPr>
        <w:spacing w:after="0"/>
        <w:ind w:left="0"/>
        <w:jc w:val="left"/>
      </w:pPr>
      <w:r>
        <w:rPr>
          <w:rFonts w:ascii="Times New Roman"/>
          <w:b/>
          <w:i w:val="false"/>
          <w:color w:val="000000"/>
        </w:rPr>
        <w:t xml:space="preserve"> 8. Коммуналдық мемлекеттік мекемені қайта ұйымдастыру және тарату шарттары.</w:t>
      </w:r>
    </w:p>
    <w:bookmarkEnd w:id="49"/>
    <w:bookmarkStart w:name="z52" w:id="50"/>
    <w:p>
      <w:pPr>
        <w:spacing w:after="0"/>
        <w:ind w:left="0"/>
        <w:jc w:val="both"/>
      </w:pPr>
      <w:r>
        <w:rPr>
          <w:rFonts w:ascii="Times New Roman"/>
          <w:b w:val="false"/>
          <w:i w:val="false"/>
          <w:color w:val="000000"/>
          <w:sz w:val="28"/>
        </w:rPr>
        <w:t xml:space="preserve">
      36. Коммуналдық мемлекеттік мекемені қайта ұйымдастыру және тарату жергілікті атқарушы органның шешімі бойынша жүзеге асырылады. </w:t>
      </w:r>
    </w:p>
    <w:bookmarkEnd w:id="50"/>
    <w:bookmarkStart w:name="z53" w:id="51"/>
    <w:p>
      <w:pPr>
        <w:spacing w:after="0"/>
        <w:ind w:left="0"/>
        <w:jc w:val="both"/>
      </w:pPr>
      <w:r>
        <w:rPr>
          <w:rFonts w:ascii="Times New Roman"/>
          <w:b w:val="false"/>
          <w:i w:val="false"/>
          <w:color w:val="000000"/>
          <w:sz w:val="28"/>
        </w:rPr>
        <w:t>
      37. Мемлекеттік заңды тұлға, заңнамалық актілермен басқа да негіздер бойынша таратылуы мүмкін.</w:t>
      </w:r>
    </w:p>
    <w:bookmarkEnd w:id="51"/>
    <w:bookmarkStart w:name="z54" w:id="52"/>
    <w:p>
      <w:pPr>
        <w:spacing w:after="0"/>
        <w:ind w:left="0"/>
        <w:jc w:val="both"/>
      </w:pPr>
      <w:r>
        <w:rPr>
          <w:rFonts w:ascii="Times New Roman"/>
          <w:b w:val="false"/>
          <w:i w:val="false"/>
          <w:color w:val="000000"/>
          <w:sz w:val="28"/>
        </w:rPr>
        <w:t xml:space="preserve">
      38. Коммуналдық мемлекеттік мекемені қайта ұйымдастыру және таратуды жергілікті атқарушы орган жүзеге асырады. </w:t>
      </w:r>
    </w:p>
    <w:bookmarkEnd w:id="52"/>
    <w:bookmarkStart w:name="z55" w:id="53"/>
    <w:p>
      <w:pPr>
        <w:spacing w:after="0"/>
        <w:ind w:left="0"/>
        <w:jc w:val="both"/>
      </w:pPr>
      <w:r>
        <w:rPr>
          <w:rFonts w:ascii="Times New Roman"/>
          <w:b w:val="false"/>
          <w:i w:val="false"/>
          <w:color w:val="000000"/>
          <w:sz w:val="28"/>
        </w:rPr>
        <w:t xml:space="preserve">
      39. Кредит берушілердің талаптарын қанағаттандырғаннан кейін қалған таратылған коммуналдық мемлекеттік мекеме мүлкін мемлекеттік мүлік жөніндегі уәкілетті орган немесе жергілікті атқарушы орган қайта бөледі. </w:t>
      </w:r>
    </w:p>
    <w:bookmarkEnd w:id="53"/>
    <w:bookmarkStart w:name="z56" w:id="54"/>
    <w:p>
      <w:pPr>
        <w:spacing w:after="0"/>
        <w:ind w:left="0"/>
        <w:jc w:val="both"/>
      </w:pPr>
      <w:r>
        <w:rPr>
          <w:rFonts w:ascii="Times New Roman"/>
          <w:b w:val="false"/>
          <w:i w:val="false"/>
          <w:color w:val="000000"/>
          <w:sz w:val="28"/>
        </w:rPr>
        <w:t>
      40. Таратылған коммуналдық мемлекеттік мекеменің мүлкін өткізу нәтижесінде алынған қаражатты қоса алғанда, осы мекеменің кредиторларының талаптары қанағаттандырылғаннан кейін қалған ақшасы тиісті бюджет кірісінің есебіне жатқызылады.</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