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bc0d" w14:textId="fb2b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2024 жылғы 25 желтоқсандағы № 165 "Кентау қаласының Қарнақ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2025 жылғы 24 қыркүйектегі № 217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2024 жылғы 25 желтоқсандағы № 165 "2025-2027жылдарға арналған Кентау қаласының Қарнақ ауылының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Қарнақ ауылының 2025-2027 жылдарға арналған бюджеті тиісінше 1, 2 және 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кiрiстер – 172673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64363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108310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194584мың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–21911мың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21911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Қарнақ ауылының 2025жылға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