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f460" w14:textId="e35f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23 желтоқсандағы № 27/148-VII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3 наурыздағы № 29/173-VІІІ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Арыс қалалық мәслихатының 2024 жылғы 23 желтоқсандағы №27/148-VIII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Арыс қаласының 2025-2027 жылдарға арналған қалалық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8 577 042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4 274 228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301 232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3 962 227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8 577 484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№29/173-VIII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,қала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№29/173-VIII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