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f561" w14:textId="d73f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филактикасы мен диагностикасы бюджет қаражаты есебінен жүзеге асырылатын жануарлардың энзоотиялық ауруларының тізбесін бекіту туралы" Атырау облысы әкімдігінің 2017 жылғы 7 ақпандағы № 2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14 шілдедегі № 15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филактикасы мен диагностикасы бюджет қаражаты есебінен жүзеге асырылатын жануарлардың энзоотиялық ауруларының тізбесін бекіту туралы" Атырау облысы әкімдігінің 2017 жылғы 7 ақпандағы № 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6 болып тіркелген) келесі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профилактикасы мен диагностикасы бюджет қаражаты есебінен жүзеге асырылатын жануарлардың энзоотиялық ауруларының тізбесі келесі мазмұндағы 4-тармақпен толықт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Мүйізді ірі қара малының аурулары: пироплазмоз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