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f4b6" w14:textId="7c6f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Амангелді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Амангелді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- 51 484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- 3 684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- 1 554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- 46 246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- 53 054,7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- 1 570,7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- 1 570,7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- 1 570,7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- 1 570,7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Амангелді ауылдық округінің бюджетінде аудандық бюджеттен 0,8 мың теңге сомасында берілетін нысаналы трансферттердің қайтарылуы 4-қосымшаға сәйкес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Амангелді ауылдық округінің бюджетінде қаржы жылының басына қалыптасқан қаражаттың бос қалдықтары есебінен 1 570,7 мың теңге сомасында шығыстар 4-қосымшаға сәйкес қарастырылсын.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Амангелді ауылдық округінің 2025 жылға арналған бюджетінің кірістері Қазақстан Республикасының Бюджет кодексінің 27-бабына сәйкес құрылатындығы белгіленсін.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Амангелді ауылдық округінің бюджетіне 26 860 мың теңге сомада бюджеттік субвенциялар көлемдері қарастырылсын.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Амангелді ауылдық округінің 2025 жылға арналған бюджетінде республикалық бюджеттен берілетін нысаналы ағымдағы трансферттердің көлемдері қарастырылсын, соның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Амангелді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Амангелді ауылдық округі әкімінің шешімімен анықталады.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Амангелді ауылдық округінің 2025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 көшелерді жарықтандыруға;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Амангелді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Амангелді ауылдық округі әкімінің шешімімен айқындалады".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мәслихатының келесі шешімдерінің: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Амангелді ауылдық округінің 2025-2027 жылдарға арналған бюджетін бекіту туралы" Солтүстік Қазақстан облысы Есіл ауданы мәслихатының 2024 жылғы 27 желтоқсандағы № 23/362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Амангелді ауылдық округінің 2025-2027 жылдарға арналған бюджетін бекіту туралы" Есіл ауданы мәслихатының 2024 жылғы 27 желтоқсандағы № 23/362 шешіміне өзгерістер мен толықтырулар енгізу туралы" Солтүстік Қазақстан облысы Есіл ауданы мәслихатының 2025 жылғы 4 наурыздағы № 24/380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2025 жылғы 1 қаңтардан бастап қолданысқа енгізіледі.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2025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2026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2027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