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a3ce" w14:textId="36fa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бақылаудың стационарлық және жылжымалы зертханалары үшін құралдар мен жабдықтар шығысының заттай нормаларын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сәуірдегі № 114-Ө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экологиялық бақылаудың стационарлық және жылжымалы зертханалары үшін құралдар мен жабдықтар шығысының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114-Ө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экологиялық бақылаудың стационарлық және жылжымалы зертханалары үшін құралдар мен жабдықтар шығысының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w:t>
            </w:r>
          </w:p>
          <w:p>
            <w:pPr>
              <w:spacing w:after="20"/>
              <w:ind w:left="20"/>
              <w:jc w:val="both"/>
            </w:pPr>
            <w:r>
              <w:rPr>
                <w:rFonts w:ascii="Times New Roman"/>
                <w:b w:val="false"/>
                <w:i w:val="false"/>
                <w:color w:val="000000"/>
                <w:sz w:val="20"/>
              </w:rPr>
              <w:t>
(сақтау) мерзімі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нормаларды айқындау мен қолдануды нақтылайтын сипаттамалар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ЭРБК ЭД зертханалары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Өнеркәсіптік кәсіпорындардың атмосфераға шығарындыларының құралдар мен жабдықтар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шығарындылардағы ластаушы заттардың жаппай шығарылуын, жаппай шоғырлануын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оттегі (O2) 0-ден 5000 мг/м3 дейін. Көміртегі оксиді (CO) 0-ден 12500 мг/м3 дейін. Азот оксиді (NO) 0-ден 5500 мг/м3 дейін. Азот диоксиді (NO2) 0-ден 1000 мг/м3 дейін. Күкіртті ангидрид (SO2) 0-ден 15000 мг/м3 дейін. Күкірт сутегі 0-ден 1000 мг/м3 (H2S) дейін. Аммиак (NH3) 0-ден 1000 мг/м3 дейін. Көміртегі диоксиді (CO2) көлемдік үлес 0-ден 100%. Метан бойынша көмірсутектер (CH4) 0-ден 100% көлемдік үлеске дейін. Пропан бойынша көмірсутектер (C3H8) 0-ден 2% - ға дейін көлемді үлес. Гексан бойынша көмірсутектер (C6H14) 0-ден 1% - ға дейін көлемдік үлес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оттегі (O2) 0-ден 5000 мг/м3 дейін. Аммиак (NH3) 0-ден 1000 мг/м3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Көміртек оксиді (CO) 0-ден 12500 мг/м3 дейін..Азот оксиді (NO) 0-ден 5500 мг / м3 дейін. Азот диоксиді (NO2) 0-ден 1000 мг / м3 дейін. Күкіртті ангидрид (SO2) 0-ден 15000 мг/м3 дейін. Күкірт сутегі 0-ден 1000 мг/м3 (H2S)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көміртегі диоксиді (CO2) 0-ден 100% көлемдік үлес. Метан бойынша көмірсутектер (CH4) 0-ден 100% көлемдік үлеске дейін. Пропан бойынша көмірсутектер (C3H8) 0-ден 2% - ға дейін көлемді үлес. Гексан бойынша көмірсутектер (C6H14) 0-ден 1% - ға дейін көлемдік үлес.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шығарындылардағы ластаушы заттардың жаппай шығарылуын, жаппай шоғырлануын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0-2 (0-21 к.%), СО (0-40, 000 ппm), NO (0-2 000 ппm), NO2 (0-400 ппm), SO2 (0-2 000 ппm), H2S (0-400 ппm),</w:t>
            </w:r>
          </w:p>
          <w:p>
            <w:pPr>
              <w:spacing w:after="20"/>
              <w:ind w:left="20"/>
              <w:jc w:val="both"/>
            </w:pPr>
            <w:r>
              <w:rPr>
                <w:rFonts w:ascii="Times New Roman"/>
                <w:b w:val="false"/>
                <w:i w:val="false"/>
                <w:color w:val="000000"/>
                <w:sz w:val="20"/>
              </w:rPr>
              <w:t>
Газ ағынының температурасы -20- + 800оС, қоршаған ортаның температурасы - 50оС. Жұмыс температурасының диапазоны +5-тен + 45°С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шығарындылардағы ластаушы заттардың жаппай шығарылуын, жаппай шоғырлануын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диапазондары: O2 0-ден 25% дейін; 500/10 000 ппm CO; 300/4 000 ппm NO; 500 ппm NO2 ;200 / 5 000 ППM SO2; 300 ппm H2S; 40 000 ппm CH; 500 000 ппm CO2; 0-ден 40/200 мбар.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25% дейін. O2; 500/10 000 ппm CO; 300/4 000 ппm NO; 500 ппm NO2; 200/5 000 M SO2; 300 ппm H2S; 40 000 ппm CH; 500 000 ппm CO2; 0-ден 40/200 мбар.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түтік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динамикалық қысымын өлшеу әдісімен газ ағындарының жылдамдығын және шығынын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0,7 дейінгі жылдамдықтардың барлық диапазонында түтіктің динамикалық (жылдамдық) қысымын түрлендіру коэффициенті. Түтікше коэффициентін анықтаудың салыстырмалы қателігі ±5% артық емес. Бақыланатын ортаның температурасы 40-тан 250°C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ауадан сынама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диапазоны 2,0-20,0 л/мин; шығыс тапсырмасының қателігі: +/- 5%; жұтқыш кедергісі - 0-5 кПа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8000 г-ға дейін. өлшеудің ең кіші шегі 0,1-ден 0,5 г-ға дейін. Бөлу бағасы (дискреттілігі) 0,001-ден 0,01 г-ға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Лотпен өлшейтін металды рулетка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резервуарлар мен сыйымдылықтардағы органикалық сұйықтықтың, мұнай өнімдерінің деңгейін және тауар астындағы судың деңгейін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 м-ге дейін, бөлу бағасы 1 мм, қателігі: миллиметрлік интервалдар ± 0,2 мм, сантиметрлік интервалдар ± 0,3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сандық манометр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газ қысымының ыдырауы мен айырымын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 кПа, қателігі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аралығын минутпен, секундпен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сыйымдылығы: секундты 60 с, минутты 60 мин, бөлу бағасы: секундтық шкала 0,2 с, минут шкала 1 мин, дәлдік класы екінші, қателігі ± 1,8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тұрақты массаға дейін кептіру, термоөңдеу, зертханалық ыдыстарды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+50-ден + 350-ге дейін, қателігі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пен температураны үздіксіз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ылғалдылық 10 % - дан 100% - ға дейін; температура минус 30 0С-тан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сүзу әмбебап шаң жинағыш түтік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ағындарының (газдардың) тозаңдануын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ағындарының жылдамдығы 4-тен 40 м/с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шүмегі бар, кысым түтігі ПИТО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Газарнадағы динамикалық қысымды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(газ) ағынының жылдамдығын өлшеу диапазоны 2-ден 30 м/с дейін. Динамикалық (жылдамдық) қысымды түрлендірудің орташа коэффициенті 0,345-тен 0,55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тікелей шүмегі бар, ПИТО кысым түтігі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концентрацияларды есептеу кезінде газ өткізгіштегі статистикалық қысымды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(газ) ағынының жылдамдығын өлшеу диапазоны 2-ден 60 м/с дейін. Динамикалық (жылдамдық) қысымды түрлендірудің орташа коэффициенті 0,95-тен 1,05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талдағышы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фазасындағы сынаптың салмақтық шоғырлануын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20-дан 200000 нг/м3 дейін, салыстырмалы қателігі ±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фазасындағы органикалық заттардың шоғырлануын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диапазон: 0-ден 450°С-қа дейін қондырғының дискреттілігімен 0.1°С/мин Бағдарламалау жылдамдығы 50 °С/мин дейін қондырғының дискреттілігімен 0.1°С/мин, температуралық тұрақтылық +0,02°C 50°C кезінде және + 0,1 °C болғанда.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шығатын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иісті және уытты заттармен жұмыс істеу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ҰхЕхБ, 1500х720х2200 мм, ±5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шығарындыларындағы H2S, NO2, CO, O2 шоғырлануын және температурасын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газ сынамасының температурасы (зондты пайдалану кезінде) - +50-ден +800° С дейін, өлшенетін шоғырланулардың диапазоны: - күкіртті сутегі-0-100 мг/м3 азот диоксиді:0-50 мг/м3,көміртегі оксиді: 0-2,0 г/м3 оттегі 0-25 % (келтірілген қателік ±2,5%)-көміртегі диоксиді-0-25 об бастап.% (қателігі есептеу жолымен анықталады)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Елді мекендердің және санитарлық-қорғау аймақтарының атмосфералық ауасы бойынша құралдар мен жабдықтар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автоматты үздіксіз немесе кезеңдік бақылау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мг/м3атмосфералық ауада 0,5 ШРКо.т. – 0,5 ШРКж.а., жұмыс аймағының ауасында 0,5 ШРКж.а., 20 ШРКж.а., рұқсат етілетін негізгі салыстырмалы қателіктің шегі,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кассеталар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Газталдағышқа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мг/м3атмосфералық ауада 0,5 ШРКо.т. – 0,5 ШРКж.а., жұмыс аймағының ауасында 0,5 ШРКж.а., 20 ШРКж.а., рұқсат етілетін негізгі салыстырмалы қателіктің шегі,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Газталдағышқа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мг/м3,атмосфералық ауада 0,5 ШРКо.т. – 0,5 ШРКж.а., жұмыс аймағының ауасында 0,5 ШРКж.а., 20 ШРКж.а., рұқсат етілетін негізгі салыстырмалы қателіктің шегі,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және аэрозоль сынамаларын автоматты түрде іріктеу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2,0 - ден 20,0 л/мин-ге дейінгі; шығын тапсырмасының қателігі: +/- 5%; (1, 2 арна 0,2-2 л/мин, 3,4 арналар 2-20 л/мин-сериялық орындау), жұтқыш кедергісі-0-5 кПа.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Барометр-анероид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қысымын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 диапазоны 80-нен 106 кПа-ға дейін, өлшеудің рұқсат етілген қателігінің шегі ±0,2 кПа-дан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ауаның салыстырмалы ылғалдылығын, ауа температурасын, ауа ағынының жылдамдығын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- 40-тан + 85°С-қа дейін, қателігі ± 0,2 °с. жылдамдық 0-ден 20 м/с-қа дейін. Салыстырмалы ылғалдылығы 0-ден 98%-ға дейін. Қысым 80-нен 110 кПа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8000 г-ға дейін. өлшеудің ең кіші шегі 0,1-ден 0,5 г-ға дейін. Бөлу бағасы (дискреттілігі) 0,001-ден 0,01 г-ға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өткізгіштердегі температураны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0С-тан 350 0С-қа дейін, қателігі ±2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ауыр металдарды анықтау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диапазон 190 нм-ден 800 нм-ге дейін, салыстырмалы қателік ±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катоды бар шамдар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абсорбциялық спектрометрге арналған қосалқы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диапазон 190 нм-ден 800 нм-ге дейін, салыстырмалы қателік ±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жағдайларда жел жылдамдығының орташаланған мәнін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қателіктің шегі, м/с ± (0,5 + 0,05 V) артық емес, мұнда V-желдің жылдамдығы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Көлік құралдарының пайдаланылған газдары бойынша құралдар мен жабдықтар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түтіндігін 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пайдаланылған газдарының, сондай-ақ басқа да көлік құралдарының және дизель қозғалтқыштары бар стационарлық қондырғылардың түтіндігін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шексіз әлсіреу коэффициенті 0-ден 100 %-ға дейін, рұқсат етілген қателік шегі ±0,05 м-1 артық емес, жұтылу коэффициенті 1,6-ден 1,8 м-1 дейін. Түтінді өлшеу диапазоны 0-ден 10,00 м -1 0-ден 100,0 %-ға дейін, қателігі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пайдаланылған газдарының уыттылық параметрлерін тексеру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2000 млн дейін көмірсутектер; 0-ден 5% - ға дейін көміртегі оксиді; 0-ден 16% - ға дейін көміртегі диоксиді; 0-ден 21% - ға дейін оттегі; 0-ден 5000 млн-1-ге дейін азот тотықтары.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Қоршаған орта объектілері бойынша құралдар мен жабдықтар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дозасының қуатын өлшеу, сондай-ақ қоршаған ортаның гамма-сәулелену дозасының қуатын бір мезгілде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 гамма-сәулелену дозасының амбиенттік эквивалентінің қуатын 0,1-ден 9999 мкЗв /сағ дейін өлшеу;</w:t>
            </w:r>
          </w:p>
          <w:p>
            <w:pPr>
              <w:spacing w:after="20"/>
              <w:ind w:left="20"/>
              <w:jc w:val="both"/>
            </w:pPr>
            <w:r>
              <w:rPr>
                <w:rFonts w:ascii="Times New Roman"/>
                <w:b w:val="false"/>
                <w:i w:val="false"/>
                <w:color w:val="000000"/>
                <w:sz w:val="20"/>
              </w:rPr>
              <w:t>
Н*(10) гамма—сәулелену дозасының амбиенттік баламасын 0,001-ден 9999 мЗв дейін өлшеу; бета-бөлшектер ағынының тығыздығын 10-нан 105 см-ге дейін өлшеу-2.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өлшегіші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компоненттеріндегі радонды және оның еншілес ыдырау өнімдерін өлшеу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эквивалентті тепе-тең көлемді белсенділігін өлшеу диапазоны, 4÷ 5 105 Бк/м3. Радонның эквивалентті тепе-тең көлемді белсенділігін өлшеу диапазонында (4÷100) Бк / м3 rn 222, ±15% өлшеудің рұқсат етілген негізгі салыстырмалы қателігінің шектері.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Жер үсті, теңіз, жер асты және ағынды су бойынша құралдар мен жабдықтар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ауыр металдардың құрамын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190-нан 800 нм-ге дейін, салыстырмалы қателік ± 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Термореакторы бар сұйықтық талдағышы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заттардың концентрациясын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спектрлік диапазоны: қозу арнасында 250-900 нм, өткізу арнасында 250-900 нм, люминесценцияны тіркеу арнасында 250-900 нм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электрофорез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заттардың аниондары мен катиондарын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Детекторлау толқынының ұзын диапазоны 190-нан 380 нм-ге дейін. Толқынның жұмыс ұзындығын орнатудың рұқсат етілген абсолюттік қателігінің шектері, нм ±5. Капиллярдағы жұмыс кернеуінің өзгеру диапазоны, кВ 1-ден 25-ке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сутегі көрсеткішін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 бірлік рН минус 2-ден 14-ке дейін. Өлшеудің негізгі рұқсат етілген абсолюттік қателігінің шегі, бірлік рН, ±0,01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РН-метрге қосалқы материал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±5°C температурада рН-0-12 сутегі сипаттамасы диапазонының шекті мәндері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рулетка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кірісі көлденең қимасының ауданын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0-5м, 0-10м. Дәлдік класы 3. Шкаланы бөлу бағасы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Ерітіндідегі температураны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0С-дан 350 0С-қа дейін, қателігі + 1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8000 г-ға дейін. өлшеудің ең кіші шегі 0,1-ден 0,5 г-ға дейін. Бөлу бағасы (дискреттілігі) 0,001-ден 0,01 г-ға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тұрақты массаға дейін кептіру, термоөңдеу, зертханалық ыдыстарды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+50-ден + 350-ге дейін, қателігі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бірдей жағдайлард, бірнеше сынамаларды қауіпсіз қыздыру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Вт. Конфорка: 1 дана, диаметрі 155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колориметр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 анықтау кезінде концентрацияларды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 диапазоны 315-тен 990 нм - ге дейін, қателігі ± 3 нм, өткізу коэффициенттері, 1-ден 100% - ға дейін салыстырмалы қателік ± 0,5 %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тығыздықтағы газ тәрізді, сұйық немесе сусымалы денелерді бөлу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диапазоны +10 °C + 35°C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 мөлшерлегіші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сынамасын мөлшерлеу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көлемдерінің диапазоны 1 мл-ден 5 мл-ге дейін, сынып бойынша қолдануға жол беру ± (0,5-0,7)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ауасының температурасы мен ылғалдылығын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салыстырмалы ылғалдылық 10-нан 95% - ға дейін, рұқсат 0,1 %; температура 0-ден + 50 °C, рұқсат 0,1°C</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Ерітінділердегі температураны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-40 ден +450 оС дейін. Диапазонда ОС өлшеу қателігі диапазонда: -40...+333, ±3°С; диапазонда +333...+450 °С, Температураны индикациялау диапазоны 200-ден-41оС дейін. Температураны индикациялаудың рұқсат ету қабілеті, -99.9 0С -тен +99.9 0С дейінгі диапазонда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Калибрлеу гирі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өлшеуге арналған 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50 г, қоршаған орта шарттары плюс 5-тен плюс 40 0С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термостатикалық үлгілерді қыздыру, кептіру, дистилляциялау және концентрациялау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диапазоны 30оС-тан 105оС-қа дейін, өлшеу дәлдігі ± 0,20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шкафы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реактивтерді сақтау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диапазоны 0 °C +6 °C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 алу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кезіндегі өнімділік, дм3/сағ-10 минус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Бидистиллятор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екі рет тазартылған су алу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судың температурасы 13 °С кезіндегі өнімділік, л/с-3,2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Орбиталық мульти-шейкер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химиялық ерітінділерді араластыру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реттеу диапазоны, 20-250 (қадам 5 айн/мин)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айдындарынан, құдықтардан су сынамасын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сынамасын іріктеу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1,0 л. сынама алатын ыдыстың түрі-Шыны бөтелке.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мотопомпа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су айдауға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4 маталы, бір цилиндрлі. Мотопомпаның түрі ортадан тепкіш, өздігінен сорғыш.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Диапозон 5, 10, 15 минут, қателігі ±15с.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оттегінің концентрациясын және температураны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200% - ға дейін, 0-ден 20 мг/л-ге дейін, 0-ден 20 ппm-ге дейін. Бөлу бағасы: 0.1%, 0.01 мг/л, 0.01 ппm. Температура: 0-ден +30°C, бөлу бағасы 0.1°C..</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тасымалдау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тұтынуын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талдауға арналған бағдарлама (1480 С, 120 мин), бағдарлама 1000 (100 0С,30, 60, 120 мин), бағдарлама 400 (400 С, 10 мин). Температура тұрақтылығы ±10С.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титратор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титриметриялық әдіспен талдау жүргізу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жылдамдығы 20 мл үшін 40 мл/мин-қа дейін; 50 мл үшін 100 мл/мин. Дозалау дәлдігі: Жүйелі қате 0,15%, Кездейсоқ қате: 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ауыр металдардың концентрациясын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 диапазоны 0,1% - дан 100% - ға дейін, қателігі ± 0,5% өлшеу диапазоны: Са (20) – дан U (92) дейін, химиялық элементтерді өлшеу Диапазоны: Mg (12) – U (92), қателігі: аппаратуралық ±0,5%, анықталатын концентрация диапазоны: 0,1% - дан 0,0001% - дан 100% - 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иондарының концентрациясын, олардың судағы қосылыстарын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спектрлік диапазоны 190-нан 1100 нм-ге дейін, спектрлік коэффициенттерді өлшеу кезінде спектрофотометрлердің рұқсат етілген абсолюттік қателігінің шегі 400-ден 800 нм-ге дейін±0,5% 800-ден 1100 нм-ге дейін±1,0%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w:t>
            </w:r>
          </w:p>
          <w:p>
            <w:pPr>
              <w:spacing w:after="20"/>
              <w:ind w:left="20"/>
              <w:jc w:val="both"/>
            </w:pPr>
            <w:r>
              <w:rPr>
                <w:rFonts w:ascii="Times New Roman"/>
                <w:b w:val="false"/>
                <w:i w:val="false"/>
                <w:color w:val="000000"/>
                <w:sz w:val="20"/>
              </w:rPr>
              <w:t>
(инкуб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биологиялық тұтынуын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диапазоны 40 бөлінулер. Өлшеу диапазоны 1-ден 90 мг/л дейін. Қателік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биологиялық тұтынуын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Термостаттың жұмыс температураларының диапазоны, °С + 3-тен +40-қа дейін. Қателігі, ± 0,3°С-тан артық емес.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Топырақ бойынша зертханалық талдауларға материалдар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бұрғысы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топырақ сынамаларын бұрғылау және іріктеу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Ену тереңдігі 0-ден 5 метрге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бұрғылау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ең аз диаметрі 5 мм, тереңдігі 8 - 10 метрге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пышақтары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сынамасын алу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1100-1600 мм және қалемшелердің диаметрі 25 мм кем емес дайындауға рұқсат етіледі.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сынамаға дайындау үшін, қосалқы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 мм дөңгелек тесіктері 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елеуіші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сынамаға дайындау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мөлшері 1,0 мм және 0,25 мм тормен 0,25; 0,5; 1; 3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Штангенциркуль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бөлшектердің сызықтық өлшемдерін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 мм-ден 135 мм-ге дейін нониус бойынша бөлу бағасы 0,05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мен үлгілерді сақтауға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температура 4-тен 6°C дейін. Қуаты 90-нан 100 Вт дейін. Көлемі 260 ден 320 дм3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тасымалдау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көлемі 30 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сынамаға дайындау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Ұнтақтағыштың ішкі диаметрі 60-тан 180 мм-ге дейін, тереңдігі 25-тен 80-ге дейін, биіктігі 40-тан 96 мм-ге дейін. Келсаптың диаметрі 18-ден 34 мм-ге дейін, келсаптың ұзындығы 86-ден 180 мм-ге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2000г дейін. өлшеудің ең кіші шегі 0,1-ден 0,5 г-ға дейін. Бөлу бағасы (дискреттілігі) 0,001-ден 0,01 г-ға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Калибрлеу гирі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өлшеу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50 г, қоршаған орта шарттары +5-тен +40 0С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тұрақты массаға дейін кептіру, термоөңдеу, зертханалық ыдыстарды кептіру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+50-ден + 350-ге дейін, қателігі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Кондуктометр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ағынды сулардың температурасын, рН, жалпы минералдануын бақылау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0,01-100 м/см, қателігі 5-тен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сутегі көрсеткішін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 рН бірлігі минус 2-ден 14-ке дейін өлшеудің негізгі рұқсат етілген абсолюттік қателігінің шегі, рН бірлігі, ±0,01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метрге қосалқы материал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±5°C температурада рН-0-12 сутегі сипаттамасы диапазонының шекті мәндері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Тамызғыш мөлшерлегіші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мен үлгілерді мөлшерлеу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көлемдерінің диапазоны 1мл-ден 5мл-ге дейін, ± класс бойынша қолдануға жол беру (0,5-0,7)%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Психрометриялық гигрометр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үй-жайларының температурасын және ауа ылғалдылығын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ылғалдылықты өлшеу диапазоны 20 % -дан 90 %-ға дейін, термометрлер шкаласының бөлу бағасы 0,2°С, түзету енгізуді есепке ала отырып термометрлердің абсолюттік қателігі ±0,2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температурасын қыздыру және салқындату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автоматты реттеу диапазоны 10оС-тан 40оС-қа дейін, температураны тұрақтандыру қателігі ± 0,5 оС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қыздыру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диапазоны 30оС-тан 105оС-қа дейін, өлшеу дәлдігі ± 0,20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титратор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титриметриялық әдіспен талдау жүргізу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жылдамдығы 40 мл/мин 20 мл үшін; 100 мл/мин 50 мс үшін. Мөлшерлеу дәлдігі: жүйелі қате: 0,15%, кездейсоқ қате: 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Спектрофотометр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ерітінділерінде ластаушы заттардың концентрациясын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толқын ұзындығы 315 нм-ден 990 нм-ге дейін; өткізу коэффициенттері 1-ден 100% - ға дейін; оптикалық тығыздығы 0-ден 2-ге дейін, 0,5 дәлдік класы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сынамаларын қыздыру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диапазоны 50 ден 1300 °С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үлгілерді әртүрлі ыдыста қыздыру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қыздыру температурасы 5000С, керамика платформасы, құм моншасына арналған науамен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талдағышы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мұнай өнімдерін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спектрлік диапазоны: қозу арнасында 250-9000 нм, өткізу арнасында 250-900 нм, люминесценцияны тіркеу арнасында 250-900 нм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талдағышы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 ерітінділерінде сынапты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20-дан 20000 нг/м3 дейін қателік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CNSS приемник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өндірілген пайдалы қазбалардың көлемін және заңсыз орналастырылған қалдықтардың көлемін анықтау үшін өндіріс пен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Жер шарының кез келген нүктесінде базалық станциялар мен ұялы байланыс желілерін пайдаланбай сантиметрлік дәлдікті қамтамасыз етеді.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хромато-массспектрометр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гептилді анықтау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температураларының диапазоны 0°C-ден 45°C-ге дейін. Салыстырмалы ылғалдылығы 0-ден 95%-ға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Вольтамперометриялық талдағыш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сынамаларының су ерітінділерінде уытты қоспалардың болуын жоғары сезімталдық өлшеуге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Аттестацияланған қоспалардағы мырыш, кадмий, қорғасын және мыс иондарының массалық шоғырлануын өлшеудің рұқсат етілген салыстырмалы қателігінің шектері: ±25, ±20 0,00010-ден 0,0050 мг/дм3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металды сызғыш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өлшемдерді белгілеу, тексеру және бақылау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 мм-ден 300 мм-ге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Жылжымалы зертхана шығысының заттай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экологиялық зертхана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селитебтік аймағы мен санитарлық-қорғау аймақтарының атмосфералық ауасының мониторингі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түріндегі жолаушылар орындары 5 адамнан кем емес, габариттік ұзындығы 5680 мм, габариттік ені 1974 мм, габариттік биіктігі 2583мм, жабдықталған салмағы 1867 кг, толық салмағы 3500 кг, Доңғалақ базасы 3750 мм, Жол жарығы 180мм, жүксалғыштың көлемі 6000л, отын багының көлемі 80л, қозғалтқыш: қозғалтқыш түрі 2.6, қозғалтқыш көлемі 2600см3, цилиндр клапандарының саны 4, ұсынылатын отын бензин-газ, отын шығыны-қала сыртындағы цикл, л/100 км, жетекші доңғалақтар барлық, толық жетек мамандандырылған автокөлікті жеткізу қажет</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Кестелерде көрсетілгеннен кем болмайтын техникалық сипаттамалар бойынша басқа өлшем құралдарын қолдануға рұқсат етіледі.</w:t>
      </w:r>
    </w:p>
    <w:bookmarkStart w:name="z12" w:id="10"/>
    <w:p>
      <w:pPr>
        <w:spacing w:after="0"/>
        <w:ind w:left="0"/>
        <w:jc w:val="both"/>
      </w:pPr>
      <w:r>
        <w:rPr>
          <w:rFonts w:ascii="Times New Roman"/>
          <w:b w:val="false"/>
          <w:i w:val="false"/>
          <w:color w:val="000000"/>
          <w:sz w:val="28"/>
        </w:rPr>
        <w:t>
      Аббревиатуралардың толық жазылуы:</w:t>
      </w:r>
    </w:p>
    <w:bookmarkEnd w:id="10"/>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°С – Цельсий градусы;</w:t>
      </w:r>
    </w:p>
    <w:p>
      <w:pPr>
        <w:spacing w:after="0"/>
        <w:ind w:left="0"/>
        <w:jc w:val="both"/>
      </w:pPr>
      <w:r>
        <w:rPr>
          <w:rFonts w:ascii="Times New Roman"/>
          <w:b w:val="false"/>
          <w:i w:val="false"/>
          <w:color w:val="000000"/>
          <w:sz w:val="28"/>
        </w:rPr>
        <w:t>
      Ca – кальций;</w:t>
      </w:r>
    </w:p>
    <w:p>
      <w:pPr>
        <w:spacing w:after="0"/>
        <w:ind w:left="0"/>
        <w:jc w:val="both"/>
      </w:pPr>
      <w:r>
        <w:rPr>
          <w:rFonts w:ascii="Times New Roman"/>
          <w:b w:val="false"/>
          <w:i w:val="false"/>
          <w:color w:val="000000"/>
          <w:sz w:val="28"/>
        </w:rPr>
        <w:t>
      CO – көміртегі оксиді;</w:t>
      </w:r>
    </w:p>
    <w:p>
      <w:pPr>
        <w:spacing w:after="0"/>
        <w:ind w:left="0"/>
        <w:jc w:val="both"/>
      </w:pPr>
      <w:r>
        <w:rPr>
          <w:rFonts w:ascii="Times New Roman"/>
          <w:b w:val="false"/>
          <w:i w:val="false"/>
          <w:color w:val="000000"/>
          <w:sz w:val="28"/>
        </w:rPr>
        <w:t>
      CO2 – көміртегі оксиді (IV);</w:t>
      </w:r>
    </w:p>
    <w:p>
      <w:pPr>
        <w:spacing w:after="0"/>
        <w:ind w:left="0"/>
        <w:jc w:val="both"/>
      </w:pPr>
      <w:r>
        <w:rPr>
          <w:rFonts w:ascii="Times New Roman"/>
          <w:b w:val="false"/>
          <w:i w:val="false"/>
          <w:color w:val="000000"/>
          <w:sz w:val="28"/>
        </w:rPr>
        <w:t>
      H2S – күкірт сутегі;</w:t>
      </w:r>
    </w:p>
    <w:p>
      <w:pPr>
        <w:spacing w:after="0"/>
        <w:ind w:left="0"/>
        <w:jc w:val="both"/>
      </w:pPr>
      <w:r>
        <w:rPr>
          <w:rFonts w:ascii="Times New Roman"/>
          <w:b w:val="false"/>
          <w:i w:val="false"/>
          <w:color w:val="000000"/>
          <w:sz w:val="28"/>
        </w:rPr>
        <w:t>
      HC – көмірсутектер;</w:t>
      </w:r>
    </w:p>
    <w:p>
      <w:pPr>
        <w:spacing w:after="0"/>
        <w:ind w:left="0"/>
        <w:jc w:val="both"/>
      </w:pPr>
      <w:r>
        <w:rPr>
          <w:rFonts w:ascii="Times New Roman"/>
          <w:b w:val="false"/>
          <w:i w:val="false"/>
          <w:color w:val="000000"/>
          <w:sz w:val="28"/>
        </w:rPr>
        <w:t>
      Mg – магний;</w:t>
      </w:r>
    </w:p>
    <w:p>
      <w:pPr>
        <w:spacing w:after="0"/>
        <w:ind w:left="0"/>
        <w:jc w:val="both"/>
      </w:pPr>
      <w:r>
        <w:rPr>
          <w:rFonts w:ascii="Times New Roman"/>
          <w:b w:val="false"/>
          <w:i w:val="false"/>
          <w:color w:val="000000"/>
          <w:sz w:val="28"/>
        </w:rPr>
        <w:t>
      NO – азот оксиді (II);</w:t>
      </w:r>
    </w:p>
    <w:p>
      <w:pPr>
        <w:spacing w:after="0"/>
        <w:ind w:left="0"/>
        <w:jc w:val="both"/>
      </w:pPr>
      <w:r>
        <w:rPr>
          <w:rFonts w:ascii="Times New Roman"/>
          <w:b w:val="false"/>
          <w:i w:val="false"/>
          <w:color w:val="000000"/>
          <w:sz w:val="28"/>
        </w:rPr>
        <w:t>
      NO2 – азот оксиді (IV);</w:t>
      </w:r>
    </w:p>
    <w:p>
      <w:pPr>
        <w:spacing w:after="0"/>
        <w:ind w:left="0"/>
        <w:jc w:val="both"/>
      </w:pPr>
      <w:r>
        <w:rPr>
          <w:rFonts w:ascii="Times New Roman"/>
          <w:b w:val="false"/>
          <w:i w:val="false"/>
          <w:color w:val="000000"/>
          <w:sz w:val="28"/>
        </w:rPr>
        <w:t>
      O2- оттегі;</w:t>
      </w:r>
    </w:p>
    <w:p>
      <w:pPr>
        <w:spacing w:after="0"/>
        <w:ind w:left="0"/>
        <w:jc w:val="both"/>
      </w:pPr>
      <w:r>
        <w:rPr>
          <w:rFonts w:ascii="Times New Roman"/>
          <w:b w:val="false"/>
          <w:i w:val="false"/>
          <w:color w:val="000000"/>
          <w:sz w:val="28"/>
        </w:rPr>
        <w:t>
      Rn – радон;</w:t>
      </w:r>
    </w:p>
    <w:p>
      <w:pPr>
        <w:spacing w:after="0"/>
        <w:ind w:left="0"/>
        <w:jc w:val="both"/>
      </w:pPr>
      <w:r>
        <w:rPr>
          <w:rFonts w:ascii="Times New Roman"/>
          <w:b w:val="false"/>
          <w:i w:val="false"/>
          <w:color w:val="000000"/>
          <w:sz w:val="28"/>
        </w:rPr>
        <w:t>
      SO2 – күкірт оксиді (IV);</w:t>
      </w:r>
    </w:p>
    <w:p>
      <w:pPr>
        <w:spacing w:after="0"/>
        <w:ind w:left="0"/>
        <w:jc w:val="both"/>
      </w:pPr>
      <w:r>
        <w:rPr>
          <w:rFonts w:ascii="Times New Roman"/>
          <w:b w:val="false"/>
          <w:i w:val="false"/>
          <w:color w:val="000000"/>
          <w:sz w:val="28"/>
        </w:rPr>
        <w:t>
      U – уран;</w:t>
      </w:r>
    </w:p>
    <w:p>
      <w:pPr>
        <w:spacing w:after="0"/>
        <w:ind w:left="0"/>
        <w:jc w:val="both"/>
      </w:pPr>
      <w:r>
        <w:rPr>
          <w:rFonts w:ascii="Times New Roman"/>
          <w:b w:val="false"/>
          <w:i w:val="false"/>
          <w:color w:val="000000"/>
          <w:sz w:val="28"/>
        </w:rPr>
        <w:t>
      V – жылдамдықты өлшеу ;</w:t>
      </w:r>
    </w:p>
    <w:p>
      <w:pPr>
        <w:spacing w:after="0"/>
        <w:ind w:left="0"/>
        <w:jc w:val="both"/>
      </w:pPr>
      <w:r>
        <w:rPr>
          <w:rFonts w:ascii="Times New Roman"/>
          <w:b w:val="false"/>
          <w:i w:val="false"/>
          <w:color w:val="000000"/>
          <w:sz w:val="28"/>
        </w:rPr>
        <w:t>
      айн/мин – айналым минутына;</w:t>
      </w:r>
    </w:p>
    <w:p>
      <w:pPr>
        <w:spacing w:after="0"/>
        <w:ind w:left="0"/>
        <w:jc w:val="both"/>
      </w:pPr>
      <w:r>
        <w:rPr>
          <w:rFonts w:ascii="Times New Roman"/>
          <w:b w:val="false"/>
          <w:i w:val="false"/>
          <w:color w:val="000000"/>
          <w:sz w:val="28"/>
        </w:rPr>
        <w:t>
      Бк/м3 – беккерель текше метрге;</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 – грамм ;</w:t>
      </w:r>
    </w:p>
    <w:p>
      <w:pPr>
        <w:spacing w:after="0"/>
        <w:ind w:left="0"/>
        <w:jc w:val="both"/>
      </w:pPr>
      <w:r>
        <w:rPr>
          <w:rFonts w:ascii="Times New Roman"/>
          <w:b w:val="false"/>
          <w:i w:val="false"/>
          <w:color w:val="000000"/>
          <w:sz w:val="28"/>
        </w:rPr>
        <w:t>
      г/см3 – текше сантиметрге грамм;</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гПа – гектопаскаль;</w:t>
      </w:r>
    </w:p>
    <w:p>
      <w:pPr>
        <w:spacing w:after="0"/>
        <w:ind w:left="0"/>
        <w:jc w:val="both"/>
      </w:pPr>
      <w:r>
        <w:rPr>
          <w:rFonts w:ascii="Times New Roman"/>
          <w:b w:val="false"/>
          <w:i w:val="false"/>
          <w:color w:val="000000"/>
          <w:sz w:val="28"/>
        </w:rPr>
        <w:t>
      дм3- дециметр</w:t>
      </w:r>
    </w:p>
    <w:p>
      <w:pPr>
        <w:spacing w:after="0"/>
        <w:ind w:left="0"/>
        <w:jc w:val="both"/>
      </w:pPr>
      <w:r>
        <w:rPr>
          <w:rFonts w:ascii="Times New Roman"/>
          <w:b w:val="false"/>
          <w:i w:val="false"/>
          <w:color w:val="000000"/>
          <w:sz w:val="28"/>
        </w:rPr>
        <w:t>
      дм3/сағ – сағатына текше дециметр;</w:t>
      </w:r>
    </w:p>
    <w:p>
      <w:pPr>
        <w:spacing w:after="0"/>
        <w:ind w:left="0"/>
        <w:jc w:val="both"/>
      </w:pPr>
      <w:r>
        <w:rPr>
          <w:rFonts w:ascii="Times New Roman"/>
          <w:b w:val="false"/>
          <w:i w:val="false"/>
          <w:color w:val="000000"/>
          <w:sz w:val="28"/>
        </w:rPr>
        <w:t>
      кВ – киловатт;</w:t>
      </w:r>
    </w:p>
    <w:p>
      <w:pPr>
        <w:spacing w:after="0"/>
        <w:ind w:left="0"/>
        <w:jc w:val="both"/>
      </w:pPr>
      <w:r>
        <w:rPr>
          <w:rFonts w:ascii="Times New Roman"/>
          <w:b w:val="false"/>
          <w:i w:val="false"/>
          <w:color w:val="000000"/>
          <w:sz w:val="28"/>
        </w:rPr>
        <w:t>
      кг – килограмм ;</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л- литр;</w:t>
      </w:r>
    </w:p>
    <w:p>
      <w:pPr>
        <w:spacing w:after="0"/>
        <w:ind w:left="0"/>
        <w:jc w:val="both"/>
      </w:pPr>
      <w:r>
        <w:rPr>
          <w:rFonts w:ascii="Times New Roman"/>
          <w:b w:val="false"/>
          <w:i w:val="false"/>
          <w:color w:val="000000"/>
          <w:sz w:val="28"/>
        </w:rPr>
        <w:t>
      л/мин – литр минутына;</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 /с – секундына метр;</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Мбар – миллибар ;</w:t>
      </w:r>
    </w:p>
    <w:p>
      <w:pPr>
        <w:spacing w:after="0"/>
        <w:ind w:left="0"/>
        <w:jc w:val="both"/>
      </w:pPr>
      <w:r>
        <w:rPr>
          <w:rFonts w:ascii="Times New Roman"/>
          <w:b w:val="false"/>
          <w:i w:val="false"/>
          <w:color w:val="000000"/>
          <w:sz w:val="28"/>
        </w:rPr>
        <w:t>
      мг/л - миллиграмм литрге;</w:t>
      </w:r>
    </w:p>
    <w:p>
      <w:pPr>
        <w:spacing w:after="0"/>
        <w:ind w:left="0"/>
        <w:jc w:val="both"/>
      </w:pPr>
      <w:r>
        <w:rPr>
          <w:rFonts w:ascii="Times New Roman"/>
          <w:b w:val="false"/>
          <w:i w:val="false"/>
          <w:color w:val="000000"/>
          <w:sz w:val="28"/>
        </w:rPr>
        <w:t>
      мг/м3 - миллиграмм текше метрге;</w:t>
      </w:r>
    </w:p>
    <w:p>
      <w:pPr>
        <w:spacing w:after="0"/>
        <w:ind w:left="0"/>
        <w:jc w:val="both"/>
      </w:pPr>
      <w:r>
        <w:rPr>
          <w:rFonts w:ascii="Times New Roman"/>
          <w:b w:val="false"/>
          <w:i w:val="false"/>
          <w:color w:val="000000"/>
          <w:sz w:val="28"/>
        </w:rPr>
        <w:t>
      мЗв - миллизиверт;</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мкЗв/с – микрозиверт сағатына;</w:t>
      </w:r>
    </w:p>
    <w:p>
      <w:pPr>
        <w:spacing w:after="0"/>
        <w:ind w:left="0"/>
        <w:jc w:val="both"/>
      </w:pPr>
      <w:r>
        <w:rPr>
          <w:rFonts w:ascii="Times New Roman"/>
          <w:b w:val="false"/>
          <w:i w:val="false"/>
          <w:color w:val="000000"/>
          <w:sz w:val="28"/>
        </w:rPr>
        <w:t>
      мл/мин – минутына миллилитр;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мм/дм3-милиметр текше дециметрге;</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Н* - гамма;</w:t>
      </w:r>
    </w:p>
    <w:p>
      <w:pPr>
        <w:spacing w:after="0"/>
        <w:ind w:left="0"/>
        <w:jc w:val="both"/>
      </w:pPr>
      <w:r>
        <w:rPr>
          <w:rFonts w:ascii="Times New Roman"/>
          <w:b w:val="false"/>
          <w:i w:val="false"/>
          <w:color w:val="000000"/>
          <w:sz w:val="28"/>
        </w:rPr>
        <w:t>
      Нг – нанограмм;</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ОХТ – оттегінің химиялық тұтынуы;</w:t>
      </w:r>
    </w:p>
    <w:p>
      <w:pPr>
        <w:spacing w:after="0"/>
        <w:ind w:left="0"/>
        <w:jc w:val="both"/>
      </w:pPr>
      <w:r>
        <w:rPr>
          <w:rFonts w:ascii="Times New Roman"/>
          <w:b w:val="false"/>
          <w:i w:val="false"/>
          <w:color w:val="000000"/>
          <w:sz w:val="28"/>
        </w:rPr>
        <w:t>
      ппm – қуат ағынының тығыздығы;</w:t>
      </w:r>
    </w:p>
    <w:p>
      <w:pPr>
        <w:spacing w:after="0"/>
        <w:ind w:left="0"/>
        <w:jc w:val="both"/>
      </w:pPr>
      <w:r>
        <w:rPr>
          <w:rFonts w:ascii="Times New Roman"/>
          <w:b w:val="false"/>
          <w:i w:val="false"/>
          <w:color w:val="000000"/>
          <w:sz w:val="28"/>
        </w:rPr>
        <w:t>
      рН – қышқылдығы;</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С3Н8- пропан;</w:t>
      </w:r>
    </w:p>
    <w:p>
      <w:pPr>
        <w:spacing w:after="0"/>
        <w:ind w:left="0"/>
        <w:jc w:val="both"/>
      </w:pPr>
      <w:r>
        <w:rPr>
          <w:rFonts w:ascii="Times New Roman"/>
          <w:b w:val="false"/>
          <w:i w:val="false"/>
          <w:color w:val="000000"/>
          <w:sz w:val="28"/>
        </w:rPr>
        <w:t>
      С6Н14 –гексан;</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СН4 –метан;</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ҰхЕхБ – Ұзындығы-Ені-Биіктігі;</w:t>
      </w:r>
    </w:p>
    <w:p>
      <w:pPr>
        <w:spacing w:after="0"/>
        <w:ind w:left="0"/>
        <w:jc w:val="both"/>
      </w:pPr>
      <w:r>
        <w:rPr>
          <w:rFonts w:ascii="Times New Roman"/>
          <w:b w:val="false"/>
          <w:i w:val="false"/>
          <w:color w:val="000000"/>
          <w:sz w:val="28"/>
        </w:rPr>
        <w:t>
      ШРК ж.а. – жұмыс аймағының Шекті рұқсат етілген концентрациясы;</w:t>
      </w:r>
    </w:p>
    <w:p>
      <w:pPr>
        <w:spacing w:after="0"/>
        <w:ind w:left="0"/>
        <w:jc w:val="both"/>
      </w:pPr>
      <w:r>
        <w:rPr>
          <w:rFonts w:ascii="Times New Roman"/>
          <w:b w:val="false"/>
          <w:i w:val="false"/>
          <w:color w:val="000000"/>
          <w:sz w:val="28"/>
        </w:rPr>
        <w:t>
      ШРК о.т. – орта тәуліктік Шекті рұқсат етілген концентрациясы;</w:t>
      </w:r>
    </w:p>
    <w:p>
      <w:pPr>
        <w:spacing w:after="0"/>
        <w:ind w:left="0"/>
        <w:jc w:val="both"/>
      </w:pPr>
      <w:r>
        <w:rPr>
          <w:rFonts w:ascii="Times New Roman"/>
          <w:b w:val="false"/>
          <w:i w:val="false"/>
          <w:color w:val="000000"/>
          <w:sz w:val="28"/>
        </w:rPr>
        <w:t>
      ЭТРМ –Экология және табиғи ресурстар министрлігі ;</w:t>
      </w:r>
    </w:p>
    <w:p>
      <w:pPr>
        <w:spacing w:after="0"/>
        <w:ind w:left="0"/>
        <w:jc w:val="both"/>
      </w:pPr>
      <w:r>
        <w:rPr>
          <w:rFonts w:ascii="Times New Roman"/>
          <w:b w:val="false"/>
          <w:i w:val="false"/>
          <w:color w:val="000000"/>
          <w:sz w:val="28"/>
        </w:rPr>
        <w:t>
      ЭД- Экология департаментері;</w:t>
      </w:r>
    </w:p>
    <w:p>
      <w:pPr>
        <w:spacing w:after="0"/>
        <w:ind w:left="0"/>
        <w:jc w:val="both"/>
      </w:pPr>
      <w:r>
        <w:rPr>
          <w:rFonts w:ascii="Times New Roman"/>
          <w:b w:val="false"/>
          <w:i w:val="false"/>
          <w:color w:val="000000"/>
          <w:sz w:val="28"/>
        </w:rPr>
        <w:t>
      ЭРБК- Экологиялық реттеу және бақылау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