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ccea" w14:textId="349c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Су ресурстарын реттеу, қорғау және пайдалану комитеті туралы ережені бекіту туралы" Қазақстан Республикасы Су ресурстары және ирригация министрінің 2024 жылғы 16 шiлдедегi № 115-НҚ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29 шiлдедегi № 187-НҚбұйрығы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ресурстарын реттеу, қорғау және пайдалану комитеті туралы ережені бекіту туралы" Қазақстан Республикасы Су ресурстары және ирригация министрінің 2024 жылғы 16 шiлдедегi № 115-НҚ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Су ресурстары және ирригация министрлігінің Су ресурстарын реттеу, қорғау және пайдалану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ресурстарын реттеу, қорғау және пайдалану комитеті" республикалық мемлекеттік мекемесі (бұдан әрі – Комитет) Қазақстан Республикасы Су ресурстары және ирригация министрлігінің (бұдан әрі – Министрлік) құзыреті шегінде су қорын қорғау және пайдалану саласындағы стратегиялық, реттеушілік, іске асыру, бақылау және қадағалау функцияларын жүзеге асыратын ведомство болып табылады.";</w:t>
      </w:r>
    </w:p>
    <w:bookmarkEnd w:id="3"/>
    <w:bookmarkStart w:name="z9" w:id="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тармақшасында</w:t>
      </w:r>
      <w:r>
        <w:rPr>
          <w:rFonts w:ascii="Times New Roman"/>
          <w:b w:val="false"/>
          <w:i w:val="false"/>
          <w:color w:val="000000"/>
          <w:sz w:val="28"/>
        </w:rPr>
        <w:t xml:space="preserve"> "мемлекеттік көрсетілетін қызметтер стандарттарының қолжетімділігін қамтамасыз ету" деген сөздер "мемлекеттік көрсетілетін қызметтердің қолжетімділігін қамтамасыз ету"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"15. Функциялары:</w:t>
      </w:r>
    </w:p>
    <w:bookmarkEnd w:id="5"/>
    <w:bookmarkStart w:name="z12" w:id="6"/>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6"/>
    <w:bookmarkStart w:name="z13" w:id="7"/>
    <w:p>
      <w:pPr>
        <w:spacing w:after="0"/>
        <w:ind w:left="0"/>
        <w:jc w:val="both"/>
      </w:pPr>
      <w:r>
        <w:rPr>
          <w:rFonts w:ascii="Times New Roman"/>
          <w:b w:val="false"/>
          <w:i w:val="false"/>
          <w:color w:val="000000"/>
          <w:sz w:val="28"/>
        </w:rPr>
        <w:t>
      2) реттелетін салада мемлекеттік қызметтер көрсету тәртібін айқындайтын заңға тәуелді нормативтік құқықтық актілерді әзірлейді;</w:t>
      </w:r>
    </w:p>
    <w:bookmarkEnd w:id="7"/>
    <w:bookmarkStart w:name="z14" w:id="8"/>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парақтарын әзірлейді;</w:t>
      </w:r>
    </w:p>
    <w:bookmarkEnd w:id="8"/>
    <w:bookmarkStart w:name="z15" w:id="9"/>
    <w:p>
      <w:pPr>
        <w:spacing w:after="0"/>
        <w:ind w:left="0"/>
        <w:jc w:val="both"/>
      </w:pPr>
      <w:r>
        <w:rPr>
          <w:rFonts w:ascii="Times New Roman"/>
          <w:b w:val="false"/>
          <w:i w:val="false"/>
          <w:color w:val="000000"/>
          <w:sz w:val="28"/>
        </w:rPr>
        <w:t>
      4) тексерулер жүргізудің жартыжылдық кестелерін әзірлейді;</w:t>
      </w:r>
    </w:p>
    <w:bookmarkEnd w:id="9"/>
    <w:bookmarkStart w:name="z16" w:id="10"/>
    <w:p>
      <w:pPr>
        <w:spacing w:after="0"/>
        <w:ind w:left="0"/>
        <w:jc w:val="both"/>
      </w:pPr>
      <w:r>
        <w:rPr>
          <w:rFonts w:ascii="Times New Roman"/>
          <w:b w:val="false"/>
          <w:i w:val="false"/>
          <w:color w:val="000000"/>
          <w:sz w:val="28"/>
        </w:rPr>
        <w:t>
      5) реттелетін саладағы мемлекеттік бақылау және қадағалау тиімділігінің мониторингін жүзеге асырады;</w:t>
      </w:r>
    </w:p>
    <w:bookmarkEnd w:id="10"/>
    <w:bookmarkStart w:name="z17" w:id="11"/>
    <w:p>
      <w:pPr>
        <w:spacing w:after="0"/>
        <w:ind w:left="0"/>
        <w:jc w:val="both"/>
      </w:pPr>
      <w:r>
        <w:rPr>
          <w:rFonts w:ascii="Times New Roman"/>
          <w:b w:val="false"/>
          <w:i w:val="false"/>
          <w:color w:val="000000"/>
          <w:sz w:val="28"/>
        </w:rPr>
        <w:t xml:space="preserve">
      6) су қорын қорғау және пайдалану саласында мемлекеттік бақылау мен қадағалаудың жүзеге асырылуын үйлестіреді; </w:t>
      </w:r>
    </w:p>
    <w:bookmarkEnd w:id="11"/>
    <w:bookmarkStart w:name="z18" w:id="12"/>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12"/>
    <w:bookmarkStart w:name="z19" w:id="13"/>
    <w:p>
      <w:pPr>
        <w:spacing w:after="0"/>
        <w:ind w:left="0"/>
        <w:jc w:val="both"/>
      </w:pPr>
      <w:r>
        <w:rPr>
          <w:rFonts w:ascii="Times New Roman"/>
          <w:b w:val="false"/>
          <w:i w:val="false"/>
          <w:color w:val="000000"/>
          <w:sz w:val="28"/>
        </w:rPr>
        <w:t>
      8) бұзылуы жедел ден қою шараларын қолдануға алып келетін талаптар тізбесін,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әзірлейді;</w:t>
      </w:r>
    </w:p>
    <w:bookmarkEnd w:id="13"/>
    <w:bookmarkStart w:name="z20" w:id="14"/>
    <w:p>
      <w:pPr>
        <w:spacing w:after="0"/>
        <w:ind w:left="0"/>
        <w:jc w:val="both"/>
      </w:pPr>
      <w:r>
        <w:rPr>
          <w:rFonts w:ascii="Times New Roman"/>
          <w:b w:val="false"/>
          <w:i w:val="false"/>
          <w:color w:val="000000"/>
          <w:sz w:val="28"/>
        </w:rPr>
        <w:t>
      9)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әзірлейді;</w:t>
      </w:r>
    </w:p>
    <w:bookmarkEnd w:id="14"/>
    <w:bookmarkStart w:name="z21" w:id="15"/>
    <w:p>
      <w:pPr>
        <w:spacing w:after="0"/>
        <w:ind w:left="0"/>
        <w:jc w:val="both"/>
      </w:pPr>
      <w:r>
        <w:rPr>
          <w:rFonts w:ascii="Times New Roman"/>
          <w:b w:val="false"/>
          <w:i w:val="false"/>
          <w:color w:val="000000"/>
          <w:sz w:val="28"/>
        </w:rPr>
        <w:t>
      10) арнаулы су пайдалануға рұқсат алуға арналған өтініш нысанын және арнаулы су пайдалануға рұқсат нысанын әзірлейді;</w:t>
      </w:r>
    </w:p>
    <w:bookmarkEnd w:id="15"/>
    <w:bookmarkStart w:name="z22" w:id="16"/>
    <w:p>
      <w:pPr>
        <w:spacing w:after="0"/>
        <w:ind w:left="0"/>
        <w:jc w:val="both"/>
      </w:pPr>
      <w:r>
        <w:rPr>
          <w:rFonts w:ascii="Times New Roman"/>
          <w:b w:val="false"/>
          <w:i w:val="false"/>
          <w:color w:val="000000"/>
          <w:sz w:val="28"/>
        </w:rPr>
        <w:t>
      11) тексеру нәтижелері туралы актінің және анықталған бұзушылықтарды жою туралы нұсқаманың нысанын әзірлейді;</w:t>
      </w:r>
    </w:p>
    <w:bookmarkEnd w:id="16"/>
    <w:bookmarkStart w:name="z23" w:id="17"/>
    <w:p>
      <w:pPr>
        <w:spacing w:after="0"/>
        <w:ind w:left="0"/>
        <w:jc w:val="both"/>
      </w:pPr>
      <w:r>
        <w:rPr>
          <w:rFonts w:ascii="Times New Roman"/>
          <w:b w:val="false"/>
          <w:i w:val="false"/>
          <w:color w:val="000000"/>
          <w:sz w:val="28"/>
        </w:rPr>
        <w:t>
      12) тексеру нәтижелері туралы актінің нысанын әзірлейді;</w:t>
      </w:r>
    </w:p>
    <w:bookmarkEnd w:id="17"/>
    <w:bookmarkStart w:name="z24" w:id="18"/>
    <w:p>
      <w:pPr>
        <w:spacing w:after="0"/>
        <w:ind w:left="0"/>
        <w:jc w:val="both"/>
      </w:pPr>
      <w:r>
        <w:rPr>
          <w:rFonts w:ascii="Times New Roman"/>
          <w:b w:val="false"/>
          <w:i w:val="false"/>
          <w:color w:val="000000"/>
          <w:sz w:val="28"/>
        </w:rPr>
        <w:t>
      13) су қорын қорғау және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және пайдалану саласында мемлекеттік бақылау мен қадағалауды жүзеге асыратын лауазымды адамдарға жатқызу тәртібін әзірлейді;</w:t>
      </w:r>
    </w:p>
    <w:bookmarkEnd w:id="18"/>
    <w:bookmarkStart w:name="z25" w:id="19"/>
    <w:p>
      <w:pPr>
        <w:spacing w:after="0"/>
        <w:ind w:left="0"/>
        <w:jc w:val="both"/>
      </w:pPr>
      <w:r>
        <w:rPr>
          <w:rFonts w:ascii="Times New Roman"/>
          <w:b w:val="false"/>
          <w:i w:val="false"/>
          <w:color w:val="000000"/>
          <w:sz w:val="28"/>
        </w:rPr>
        <w:t>
      14) жедел ден қою шараларын қолдану туралы қаулы нысанын әзірлейді;</w:t>
      </w:r>
    </w:p>
    <w:bookmarkEnd w:id="19"/>
    <w:bookmarkStart w:name="z26" w:id="20"/>
    <w:p>
      <w:pPr>
        <w:spacing w:after="0"/>
        <w:ind w:left="0"/>
        <w:jc w:val="both"/>
      </w:pPr>
      <w:r>
        <w:rPr>
          <w:rFonts w:ascii="Times New Roman"/>
          <w:b w:val="false"/>
          <w:i w:val="false"/>
          <w:color w:val="000000"/>
          <w:sz w:val="28"/>
        </w:rPr>
        <w:t>
      15) су пайдалану жоспарларының нысанын әзірлейді;</w:t>
      </w:r>
    </w:p>
    <w:bookmarkEnd w:id="20"/>
    <w:bookmarkStart w:name="z27" w:id="21"/>
    <w:p>
      <w:pPr>
        <w:spacing w:after="0"/>
        <w:ind w:left="0"/>
        <w:jc w:val="both"/>
      </w:pPr>
      <w:r>
        <w:rPr>
          <w:rFonts w:ascii="Times New Roman"/>
          <w:b w:val="false"/>
          <w:i w:val="false"/>
          <w:color w:val="000000"/>
          <w:sz w:val="28"/>
        </w:rPr>
        <w:t>
      16) суларды бастапқы есепке алу қағидаларын әзірлейді;</w:t>
      </w:r>
    </w:p>
    <w:bookmarkEnd w:id="21"/>
    <w:bookmarkStart w:name="z28" w:id="22"/>
    <w:p>
      <w:pPr>
        <w:spacing w:after="0"/>
        <w:ind w:left="0"/>
        <w:jc w:val="both"/>
      </w:pPr>
      <w:r>
        <w:rPr>
          <w:rFonts w:ascii="Times New Roman"/>
          <w:b w:val="false"/>
          <w:i w:val="false"/>
          <w:color w:val="000000"/>
          <w:sz w:val="28"/>
        </w:rPr>
        <w:t>
      17) су тұтыну мен су бұрудың үлестік нормаларын есептеу әдістемесін әзірлейді;</w:t>
      </w:r>
    </w:p>
    <w:bookmarkEnd w:id="22"/>
    <w:bookmarkStart w:name="z29" w:id="23"/>
    <w:p>
      <w:pPr>
        <w:spacing w:after="0"/>
        <w:ind w:left="0"/>
        <w:jc w:val="both"/>
      </w:pPr>
      <w:r>
        <w:rPr>
          <w:rFonts w:ascii="Times New Roman"/>
          <w:b w:val="false"/>
          <w:i w:val="false"/>
          <w:color w:val="000000"/>
          <w:sz w:val="28"/>
        </w:rPr>
        <w:t>
      18) су қорғау аймақтары мен белдеулерінің шекараларын белгілеу қағидаларын әзірлейді;</w:t>
      </w:r>
    </w:p>
    <w:bookmarkEnd w:id="23"/>
    <w:bookmarkStart w:name="z30" w:id="24"/>
    <w:p>
      <w:pPr>
        <w:spacing w:after="0"/>
        <w:ind w:left="0"/>
        <w:jc w:val="both"/>
      </w:pPr>
      <w:r>
        <w:rPr>
          <w:rFonts w:ascii="Times New Roman"/>
          <w:b w:val="false"/>
          <w:i w:val="false"/>
          <w:color w:val="000000"/>
          <w:sz w:val="28"/>
        </w:rPr>
        <w:t>
      19) гидротехникалық құрылысжайлардың қауіпсіздігі саласында жұмыстар жүргізу құқығына аттестатталатын ұйымдарға қойылатын талаптарды әзірлейді;</w:t>
      </w:r>
    </w:p>
    <w:bookmarkEnd w:id="24"/>
    <w:bookmarkStart w:name="z31" w:id="25"/>
    <w:p>
      <w:pPr>
        <w:spacing w:after="0"/>
        <w:ind w:left="0"/>
        <w:jc w:val="both"/>
      </w:pPr>
      <w:r>
        <w:rPr>
          <w:rFonts w:ascii="Times New Roman"/>
          <w:b w:val="false"/>
          <w:i w:val="false"/>
          <w:color w:val="000000"/>
          <w:sz w:val="28"/>
        </w:rPr>
        <w:t>
      20)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әзірлейді;</w:t>
      </w:r>
    </w:p>
    <w:bookmarkEnd w:id="25"/>
    <w:bookmarkStart w:name="z32" w:id="26"/>
    <w:p>
      <w:pPr>
        <w:spacing w:after="0"/>
        <w:ind w:left="0"/>
        <w:jc w:val="both"/>
      </w:pPr>
      <w:r>
        <w:rPr>
          <w:rFonts w:ascii="Times New Roman"/>
          <w:b w:val="false"/>
          <w:i w:val="false"/>
          <w:color w:val="000000"/>
          <w:sz w:val="28"/>
        </w:rPr>
        <w:t>
      21)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әзірлейді;</w:t>
      </w:r>
    </w:p>
    <w:bookmarkEnd w:id="26"/>
    <w:bookmarkStart w:name="z33" w:id="27"/>
    <w:p>
      <w:pPr>
        <w:spacing w:after="0"/>
        <w:ind w:left="0"/>
        <w:jc w:val="both"/>
      </w:pPr>
      <w:r>
        <w:rPr>
          <w:rFonts w:ascii="Times New Roman"/>
          <w:b w:val="false"/>
          <w:i w:val="false"/>
          <w:color w:val="000000"/>
          <w:sz w:val="28"/>
        </w:rPr>
        <w:t>
      22)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әзірлейді;</w:t>
      </w:r>
    </w:p>
    <w:bookmarkEnd w:id="27"/>
    <w:bookmarkStart w:name="z34" w:id="28"/>
    <w:p>
      <w:pPr>
        <w:spacing w:after="0"/>
        <w:ind w:left="0"/>
        <w:jc w:val="both"/>
      </w:pPr>
      <w:r>
        <w:rPr>
          <w:rFonts w:ascii="Times New Roman"/>
          <w:b w:val="false"/>
          <w:i w:val="false"/>
          <w:color w:val="000000"/>
          <w:sz w:val="28"/>
        </w:rPr>
        <w:t xml:space="preserve">
      23) су объектілері мен су ресурстарының мемлекеттік мониторингін жүргізу қағидаларын әзірлейді; </w:t>
      </w:r>
    </w:p>
    <w:bookmarkEnd w:id="28"/>
    <w:bookmarkStart w:name="z35" w:id="29"/>
    <w:p>
      <w:pPr>
        <w:spacing w:after="0"/>
        <w:ind w:left="0"/>
        <w:jc w:val="both"/>
      </w:pPr>
      <w:r>
        <w:rPr>
          <w:rFonts w:ascii="Times New Roman"/>
          <w:b w:val="false"/>
          <w:i w:val="false"/>
          <w:color w:val="000000"/>
          <w:sz w:val="28"/>
        </w:rPr>
        <w:t>
      24) мемлекеттік су кадастрын жүргізу қағидаларын әзірлейді;</w:t>
      </w:r>
    </w:p>
    <w:bookmarkEnd w:id="29"/>
    <w:bookmarkStart w:name="z36" w:id="30"/>
    <w:p>
      <w:pPr>
        <w:spacing w:after="0"/>
        <w:ind w:left="0"/>
        <w:jc w:val="both"/>
      </w:pPr>
      <w:r>
        <w:rPr>
          <w:rFonts w:ascii="Times New Roman"/>
          <w:b w:val="false"/>
          <w:i w:val="false"/>
          <w:color w:val="000000"/>
          <w:sz w:val="28"/>
        </w:rPr>
        <w:t>
      25) су қорын қорғау және пайдалану саласында мемлекеттік бақылау мен қадағалауды жүзеге асырады;</w:t>
      </w:r>
    </w:p>
    <w:bookmarkEnd w:id="30"/>
    <w:bookmarkStart w:name="z37" w:id="31"/>
    <w:p>
      <w:pPr>
        <w:spacing w:after="0"/>
        <w:ind w:left="0"/>
        <w:jc w:val="both"/>
      </w:pPr>
      <w:r>
        <w:rPr>
          <w:rFonts w:ascii="Times New Roman"/>
          <w:b w:val="false"/>
          <w:i w:val="false"/>
          <w:color w:val="000000"/>
          <w:sz w:val="28"/>
        </w:rPr>
        <w:t>
      26) жеке және заңды тұлғалар жүргізетін, су объектілерінің сарқылуын болғызбауға бағытталған су қорғау іс-шараларын келіседі;</w:t>
      </w:r>
    </w:p>
    <w:bookmarkEnd w:id="31"/>
    <w:bookmarkStart w:name="z38" w:id="32"/>
    <w:p>
      <w:pPr>
        <w:spacing w:after="0"/>
        <w:ind w:left="0"/>
        <w:jc w:val="both"/>
      </w:pPr>
      <w:r>
        <w:rPr>
          <w:rFonts w:ascii="Times New Roman"/>
          <w:b w:val="false"/>
          <w:i w:val="false"/>
          <w:color w:val="000000"/>
          <w:sz w:val="28"/>
        </w:rPr>
        <w:t>
      27)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беруді, ұзартуды, қайта ресімдеуді, тоқтата тұруды және оның қолданылуын тоқтатуды жүзеге асырады;</w:t>
      </w:r>
    </w:p>
    <w:bookmarkEnd w:id="32"/>
    <w:bookmarkStart w:name="z39" w:id="33"/>
    <w:p>
      <w:pPr>
        <w:spacing w:after="0"/>
        <w:ind w:left="0"/>
        <w:jc w:val="both"/>
      </w:pPr>
      <w:r>
        <w:rPr>
          <w:rFonts w:ascii="Times New Roman"/>
          <w:b w:val="false"/>
          <w:i w:val="false"/>
          <w:color w:val="000000"/>
          <w:sz w:val="28"/>
        </w:rPr>
        <w:t>
      28)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етуге қатысады;</w:t>
      </w:r>
    </w:p>
    <w:bookmarkEnd w:id="33"/>
    <w:bookmarkStart w:name="z40" w:id="34"/>
    <w:p>
      <w:pPr>
        <w:spacing w:after="0"/>
        <w:ind w:left="0"/>
        <w:jc w:val="both"/>
      </w:pPr>
      <w:r>
        <w:rPr>
          <w:rFonts w:ascii="Times New Roman"/>
          <w:b w:val="false"/>
          <w:i w:val="false"/>
          <w:color w:val="000000"/>
          <w:sz w:val="28"/>
        </w:rPr>
        <w:t>
      29) су тұтыну мен су бұрудың үлестік нормаларын келіседі;</w:t>
      </w:r>
    </w:p>
    <w:bookmarkEnd w:id="34"/>
    <w:bookmarkStart w:name="z41" w:id="35"/>
    <w:p>
      <w:pPr>
        <w:spacing w:after="0"/>
        <w:ind w:left="0"/>
        <w:jc w:val="both"/>
      </w:pPr>
      <w:r>
        <w:rPr>
          <w:rFonts w:ascii="Times New Roman"/>
          <w:b w:val="false"/>
          <w:i w:val="false"/>
          <w:color w:val="000000"/>
          <w:sz w:val="28"/>
        </w:rPr>
        <w:t>
      30)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жүзеге асырады;</w:t>
      </w:r>
    </w:p>
    <w:bookmarkEnd w:id="35"/>
    <w:bookmarkStart w:name="z42" w:id="36"/>
    <w:p>
      <w:pPr>
        <w:spacing w:after="0"/>
        <w:ind w:left="0"/>
        <w:jc w:val="both"/>
      </w:pPr>
      <w:r>
        <w:rPr>
          <w:rFonts w:ascii="Times New Roman"/>
          <w:b w:val="false"/>
          <w:i w:val="false"/>
          <w:color w:val="000000"/>
          <w:sz w:val="28"/>
        </w:rPr>
        <w:t>
      31) арнаулы су пайдалануға рұқсаттың болуын мемлекеттік бақылауды жүзеге асырады;</w:t>
      </w:r>
    </w:p>
    <w:bookmarkEnd w:id="36"/>
    <w:bookmarkStart w:name="z43" w:id="37"/>
    <w:p>
      <w:pPr>
        <w:spacing w:after="0"/>
        <w:ind w:left="0"/>
        <w:jc w:val="both"/>
      </w:pPr>
      <w:r>
        <w:rPr>
          <w:rFonts w:ascii="Times New Roman"/>
          <w:b w:val="false"/>
          <w:i w:val="false"/>
          <w:color w:val="000000"/>
          <w:sz w:val="28"/>
        </w:rPr>
        <w:t>
      32) суды бастапқы есепке алуды жүргізу және ол бойынша есептілікті уақтылы ұсыну жөніндегі талаптардың сақталуын мемлекеттік бақылау мен қадағалауды жүзеге асырады;</w:t>
      </w:r>
    </w:p>
    <w:bookmarkEnd w:id="37"/>
    <w:bookmarkStart w:name="z44" w:id="38"/>
    <w:p>
      <w:pPr>
        <w:spacing w:after="0"/>
        <w:ind w:left="0"/>
        <w:jc w:val="both"/>
      </w:pPr>
      <w:r>
        <w:rPr>
          <w:rFonts w:ascii="Times New Roman"/>
          <w:b w:val="false"/>
          <w:i w:val="false"/>
          <w:color w:val="000000"/>
          <w:sz w:val="28"/>
        </w:rPr>
        <w:t>
      33) гидротехникалық құрылысжайлардың қауіпсіздігі жөніндегі талаптардың сақталуын мемлекеттік бақылау мен қадағалауды жүзеге асырады;</w:t>
      </w:r>
    </w:p>
    <w:bookmarkEnd w:id="38"/>
    <w:bookmarkStart w:name="z45" w:id="39"/>
    <w:p>
      <w:pPr>
        <w:spacing w:after="0"/>
        <w:ind w:left="0"/>
        <w:jc w:val="both"/>
      </w:pPr>
      <w:r>
        <w:rPr>
          <w:rFonts w:ascii="Times New Roman"/>
          <w:b w:val="false"/>
          <w:i w:val="false"/>
          <w:color w:val="000000"/>
          <w:sz w:val="28"/>
        </w:rPr>
        <w:t>
      34)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39"/>
    <w:bookmarkStart w:name="z46" w:id="40"/>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40"/>
    <w:bookmarkStart w:name="z47" w:id="41"/>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41"/>
    <w:bookmarkStart w:name="z48" w:id="42"/>
    <w:p>
      <w:pPr>
        <w:spacing w:after="0"/>
        <w:ind w:left="0"/>
        <w:jc w:val="both"/>
      </w:pPr>
      <w:r>
        <w:rPr>
          <w:rFonts w:ascii="Times New Roman"/>
          <w:b w:val="false"/>
          <w:i w:val="false"/>
          <w:color w:val="000000"/>
          <w:sz w:val="28"/>
        </w:rPr>
        <w:t>
      мынадай:</w:t>
      </w:r>
    </w:p>
    <w:bookmarkEnd w:id="42"/>
    <w:bookmarkStart w:name="z49" w:id="43"/>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43"/>
    <w:bookmarkStart w:name="z50" w:id="44"/>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 мемлекеттік бақылау мен қадағалауды жүзеге асырады;</w:t>
      </w:r>
    </w:p>
    <w:bookmarkEnd w:id="44"/>
    <w:bookmarkStart w:name="z51" w:id="45"/>
    <w:p>
      <w:pPr>
        <w:spacing w:after="0"/>
        <w:ind w:left="0"/>
        <w:jc w:val="both"/>
      </w:pPr>
      <w:r>
        <w:rPr>
          <w:rFonts w:ascii="Times New Roman"/>
          <w:b w:val="false"/>
          <w:i w:val="false"/>
          <w:color w:val="000000"/>
          <w:sz w:val="28"/>
        </w:rPr>
        <w:t>
      35) су шаруашылығы құрылысжайлары мен гидротехникалық құрылысжайларды пайдалану қағидаларының сақталуын мемлекеттік бақылау мен қадағалауды жүзеге асырады;</w:t>
      </w:r>
    </w:p>
    <w:bookmarkEnd w:id="45"/>
    <w:bookmarkStart w:name="z52" w:id="46"/>
    <w:p>
      <w:pPr>
        <w:spacing w:after="0"/>
        <w:ind w:left="0"/>
        <w:jc w:val="both"/>
      </w:pPr>
      <w:r>
        <w:rPr>
          <w:rFonts w:ascii="Times New Roman"/>
          <w:b w:val="false"/>
          <w:i w:val="false"/>
          <w:color w:val="000000"/>
          <w:sz w:val="28"/>
        </w:rPr>
        <w:t>
      36)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 мемлекеттік бақылау мен қадағалауды жүзеге асырады;</w:t>
      </w:r>
    </w:p>
    <w:bookmarkEnd w:id="46"/>
    <w:bookmarkStart w:name="z53" w:id="47"/>
    <w:p>
      <w:pPr>
        <w:spacing w:after="0"/>
        <w:ind w:left="0"/>
        <w:jc w:val="both"/>
      </w:pPr>
      <w:r>
        <w:rPr>
          <w:rFonts w:ascii="Times New Roman"/>
          <w:b w:val="false"/>
          <w:i w:val="false"/>
          <w:color w:val="000000"/>
          <w:sz w:val="28"/>
        </w:rPr>
        <w:t>
      37) рұқсатта белгіленген шарттар мен талаптардың сақталуын мемлекеттік бақылау мен қадағалауды жүзеге асырады;</w:t>
      </w:r>
    </w:p>
    <w:bookmarkEnd w:id="47"/>
    <w:bookmarkStart w:name="z54" w:id="48"/>
    <w:p>
      <w:pPr>
        <w:spacing w:after="0"/>
        <w:ind w:left="0"/>
        <w:jc w:val="both"/>
      </w:pPr>
      <w:r>
        <w:rPr>
          <w:rFonts w:ascii="Times New Roman"/>
          <w:b w:val="false"/>
          <w:i w:val="false"/>
          <w:color w:val="000000"/>
          <w:sz w:val="28"/>
        </w:rPr>
        <w:t>
      38) су объектілерінде, су қорғау аймақтары мен белдеулерінде өз бетінше су пайдалануға жол берілмеуін және шаруашылық қызметті жүзеге асыруға Қазақстан Республикасының Су кодексінде белгіленген тыйым салулардың сақталуын мемлекеттік бақылауды жүзеге асырады;</w:t>
      </w:r>
    </w:p>
    <w:bookmarkEnd w:id="48"/>
    <w:bookmarkStart w:name="z55" w:id="49"/>
    <w:p>
      <w:pPr>
        <w:spacing w:after="0"/>
        <w:ind w:left="0"/>
        <w:jc w:val="both"/>
      </w:pPr>
      <w:r>
        <w:rPr>
          <w:rFonts w:ascii="Times New Roman"/>
          <w:b w:val="false"/>
          <w:i w:val="false"/>
          <w:color w:val="000000"/>
          <w:sz w:val="28"/>
        </w:rPr>
        <w:t>
      39) су пайдаланудың перспективалы лимиттерін ғылыми негіздемелер мен бассейндік жоспарлар негізінде су пайдаланушылар санаттары үшін су объектілері немесе олардың учаскелері, су шаруашылығы бассейндері және облыстар, республикалық маңызы бар қалалар, астана бөлінісінде перспективалы су шаруашылығы баланстарын әзірлеу кезінде он жылдық кезеңге әзірлейді;</w:t>
      </w:r>
    </w:p>
    <w:bookmarkEnd w:id="49"/>
    <w:bookmarkStart w:name="z56" w:id="50"/>
    <w:p>
      <w:pPr>
        <w:spacing w:after="0"/>
        <w:ind w:left="0"/>
        <w:jc w:val="both"/>
      </w:pPr>
      <w:r>
        <w:rPr>
          <w:rFonts w:ascii="Times New Roman"/>
          <w:b w:val="false"/>
          <w:i w:val="false"/>
          <w:color w:val="000000"/>
          <w:sz w:val="28"/>
        </w:rPr>
        <w:t>
      40) су қатынастары субъектілерінің қызметін үйлестіруді жүзеге асырады;</w:t>
      </w:r>
    </w:p>
    <w:bookmarkEnd w:id="50"/>
    <w:bookmarkStart w:name="z57" w:id="51"/>
    <w:p>
      <w:pPr>
        <w:spacing w:after="0"/>
        <w:ind w:left="0"/>
        <w:jc w:val="both"/>
      </w:pPr>
      <w:r>
        <w:rPr>
          <w:rFonts w:ascii="Times New Roman"/>
          <w:b w:val="false"/>
          <w:i w:val="false"/>
          <w:color w:val="000000"/>
          <w:sz w:val="28"/>
        </w:rPr>
        <w:t>
      41)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51"/>
    <w:bookmarkStart w:name="z58" w:id="52"/>
    <w:p>
      <w:pPr>
        <w:spacing w:after="0"/>
        <w:ind w:left="0"/>
        <w:jc w:val="both"/>
      </w:pPr>
      <w:r>
        <w:rPr>
          <w:rFonts w:ascii="Times New Roman"/>
          <w:b w:val="false"/>
          <w:i w:val="false"/>
          <w:color w:val="000000"/>
          <w:sz w:val="28"/>
        </w:rPr>
        <w:t>
      42) су ресурстарын пайдалануды мемлекеттік есепке алуды, мемлекеттік су кадастрын және су объектілері мен су ресурстарына мемлекеттік мониторинг жүргізуді ұйымдастырады;</w:t>
      </w:r>
    </w:p>
    <w:bookmarkEnd w:id="52"/>
    <w:bookmarkStart w:name="z59" w:id="53"/>
    <w:p>
      <w:pPr>
        <w:spacing w:after="0"/>
        <w:ind w:left="0"/>
        <w:jc w:val="both"/>
      </w:pPr>
      <w:r>
        <w:rPr>
          <w:rFonts w:ascii="Times New Roman"/>
          <w:b w:val="false"/>
          <w:i w:val="false"/>
          <w:color w:val="000000"/>
          <w:sz w:val="28"/>
        </w:rPr>
        <w:t>
      43) мыналарды:</w:t>
      </w:r>
    </w:p>
    <w:bookmarkEnd w:id="53"/>
    <w:bookmarkStart w:name="z60" w:id="54"/>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54"/>
    <w:bookmarkStart w:name="z61" w:id="55"/>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55"/>
    <w:bookmarkStart w:name="z62" w:id="56"/>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56"/>
    <w:bookmarkStart w:name="z63" w:id="57"/>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57"/>
    <w:bookmarkStart w:name="z64" w:id="58"/>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келісуді жүзеге асырады;</w:t>
      </w:r>
    </w:p>
    <w:bookmarkEnd w:id="58"/>
    <w:bookmarkStart w:name="z65" w:id="59"/>
    <w:p>
      <w:pPr>
        <w:spacing w:after="0"/>
        <w:ind w:left="0"/>
        <w:jc w:val="both"/>
      </w:pPr>
      <w:r>
        <w:rPr>
          <w:rFonts w:ascii="Times New Roman"/>
          <w:b w:val="false"/>
          <w:i w:val="false"/>
          <w:color w:val="000000"/>
          <w:sz w:val="28"/>
        </w:rPr>
        <w:t>
      44)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 жүзеге асырады;</w:t>
      </w:r>
    </w:p>
    <w:bookmarkEnd w:id="59"/>
    <w:bookmarkStart w:name="z66" w:id="60"/>
    <w:p>
      <w:pPr>
        <w:spacing w:after="0"/>
        <w:ind w:left="0"/>
        <w:jc w:val="both"/>
      </w:pPr>
      <w:r>
        <w:rPr>
          <w:rFonts w:ascii="Times New Roman"/>
          <w:b w:val="false"/>
          <w:i w:val="false"/>
          <w:color w:val="000000"/>
          <w:sz w:val="28"/>
        </w:rPr>
        <w:t xml:space="preserve">
      45) су пайдаланудың жедел лимиттерін айқындайды; </w:t>
      </w:r>
    </w:p>
    <w:bookmarkEnd w:id="60"/>
    <w:bookmarkStart w:name="z67" w:id="61"/>
    <w:p>
      <w:pPr>
        <w:spacing w:after="0"/>
        <w:ind w:left="0"/>
        <w:jc w:val="both"/>
      </w:pPr>
      <w:r>
        <w:rPr>
          <w:rFonts w:ascii="Times New Roman"/>
          <w:b w:val="false"/>
          <w:i w:val="false"/>
          <w:color w:val="000000"/>
          <w:sz w:val="28"/>
        </w:rPr>
        <w:t>
      46) тиісті су шаруашылығы бассейні бойынша су шаруашылығы баланстарын әзірлеуге қатысады және оны бекітеді;</w:t>
      </w:r>
    </w:p>
    <w:bookmarkEnd w:id="61"/>
    <w:bookmarkStart w:name="z68" w:id="62"/>
    <w:p>
      <w:pPr>
        <w:spacing w:after="0"/>
        <w:ind w:left="0"/>
        <w:jc w:val="both"/>
      </w:pPr>
      <w:r>
        <w:rPr>
          <w:rFonts w:ascii="Times New Roman"/>
          <w:b w:val="false"/>
          <w:i w:val="false"/>
          <w:color w:val="000000"/>
          <w:sz w:val="28"/>
        </w:rPr>
        <w:t>
      47) су қорын қорғау және пайдалану бойынша жүргізіліп жатқан жұмыстар туралы халыққа хабар береді;</w:t>
      </w:r>
    </w:p>
    <w:bookmarkEnd w:id="62"/>
    <w:bookmarkStart w:name="z69" w:id="63"/>
    <w:p>
      <w:pPr>
        <w:spacing w:after="0"/>
        <w:ind w:left="0"/>
        <w:jc w:val="both"/>
      </w:pPr>
      <w:r>
        <w:rPr>
          <w:rFonts w:ascii="Times New Roman"/>
          <w:b w:val="false"/>
          <w:i w:val="false"/>
          <w:color w:val="000000"/>
          <w:sz w:val="28"/>
        </w:rPr>
        <w:t>
      48)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63"/>
    <w:bookmarkStart w:name="z70" w:id="64"/>
    <w:p>
      <w:pPr>
        <w:spacing w:after="0"/>
        <w:ind w:left="0"/>
        <w:jc w:val="both"/>
      </w:pPr>
      <w:r>
        <w:rPr>
          <w:rFonts w:ascii="Times New Roman"/>
          <w:b w:val="false"/>
          <w:i w:val="false"/>
          <w:color w:val="000000"/>
          <w:sz w:val="28"/>
        </w:rPr>
        <w:t>
      49)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пломбалайды;</w:t>
      </w:r>
    </w:p>
    <w:bookmarkEnd w:id="64"/>
    <w:bookmarkStart w:name="z71" w:id="65"/>
    <w:p>
      <w:pPr>
        <w:spacing w:after="0"/>
        <w:ind w:left="0"/>
        <w:jc w:val="both"/>
      </w:pPr>
      <w:r>
        <w:rPr>
          <w:rFonts w:ascii="Times New Roman"/>
          <w:b w:val="false"/>
          <w:i w:val="false"/>
          <w:color w:val="000000"/>
          <w:sz w:val="28"/>
        </w:rPr>
        <w:t>
      50)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65"/>
    <w:bookmarkStart w:name="z72" w:id="66"/>
    <w:p>
      <w:pPr>
        <w:spacing w:after="0"/>
        <w:ind w:left="0"/>
        <w:jc w:val="both"/>
      </w:pPr>
      <w:r>
        <w:rPr>
          <w:rFonts w:ascii="Times New Roman"/>
          <w:b w:val="false"/>
          <w:i w:val="false"/>
          <w:color w:val="000000"/>
          <w:sz w:val="28"/>
        </w:rPr>
        <w:t>
      51) жерүсті су ағынын реттеу кезінде гидротехникалық құрылысжайлар жұмысының су режимін бекітеді;</w:t>
      </w:r>
    </w:p>
    <w:bookmarkEnd w:id="66"/>
    <w:bookmarkStart w:name="z73" w:id="67"/>
    <w:p>
      <w:pPr>
        <w:spacing w:after="0"/>
        <w:ind w:left="0"/>
        <w:jc w:val="both"/>
      </w:pPr>
      <w:r>
        <w:rPr>
          <w:rFonts w:ascii="Times New Roman"/>
          <w:b w:val="false"/>
          <w:i w:val="false"/>
          <w:color w:val="000000"/>
          <w:sz w:val="28"/>
        </w:rPr>
        <w:t>
      52)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67"/>
    <w:bookmarkStart w:name="z74" w:id="68"/>
    <w:p>
      <w:pPr>
        <w:spacing w:after="0"/>
        <w:ind w:left="0"/>
        <w:jc w:val="both"/>
      </w:pPr>
      <w:r>
        <w:rPr>
          <w:rFonts w:ascii="Times New Roman"/>
          <w:b w:val="false"/>
          <w:i w:val="false"/>
          <w:color w:val="000000"/>
          <w:sz w:val="28"/>
        </w:rPr>
        <w:t>
      53)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68"/>
    <w:bookmarkStart w:name="z75" w:id="69"/>
    <w:p>
      <w:pPr>
        <w:spacing w:after="0"/>
        <w:ind w:left="0"/>
        <w:jc w:val="both"/>
      </w:pPr>
      <w:r>
        <w:rPr>
          <w:rFonts w:ascii="Times New Roman"/>
          <w:b w:val="false"/>
          <w:i w:val="false"/>
          <w:color w:val="000000"/>
          <w:sz w:val="28"/>
        </w:rPr>
        <w:t>
      54) Қазақстан Республикасының су заңнамасы бұзылған жағдайда мемлекетке келтірілген залалды өтеу туралы сотқа талап-арыз береді;</w:t>
      </w:r>
    </w:p>
    <w:bookmarkEnd w:id="69"/>
    <w:bookmarkStart w:name="z76" w:id="70"/>
    <w:p>
      <w:pPr>
        <w:spacing w:after="0"/>
        <w:ind w:left="0"/>
        <w:jc w:val="both"/>
      </w:pPr>
      <w:r>
        <w:rPr>
          <w:rFonts w:ascii="Times New Roman"/>
          <w:b w:val="false"/>
          <w:i w:val="false"/>
          <w:color w:val="000000"/>
          <w:sz w:val="28"/>
        </w:rPr>
        <w:t>
      55) су қорғау аймақтары мен белдеулерін, олардың шекараларын белгілеу бойынша жобалау құжаттамасын және оларды шаруашылыққа пайдалану режимін келіседі;</w:t>
      </w:r>
    </w:p>
    <w:bookmarkEnd w:id="70"/>
    <w:bookmarkStart w:name="z77" w:id="71"/>
    <w:p>
      <w:pPr>
        <w:spacing w:after="0"/>
        <w:ind w:left="0"/>
        <w:jc w:val="both"/>
      </w:pPr>
      <w:r>
        <w:rPr>
          <w:rFonts w:ascii="Times New Roman"/>
          <w:b w:val="false"/>
          <w:i w:val="false"/>
          <w:color w:val="000000"/>
          <w:sz w:val="28"/>
        </w:rPr>
        <w:t>
      56) тіркеу шифрларын беру үшін гидротехникалық құрылысжайлардың қауіпсіздігі декларациясын тіркейді;</w:t>
      </w:r>
    </w:p>
    <w:bookmarkEnd w:id="71"/>
    <w:bookmarkStart w:name="z78" w:id="72"/>
    <w:p>
      <w:pPr>
        <w:spacing w:after="0"/>
        <w:ind w:left="0"/>
        <w:jc w:val="both"/>
      </w:pPr>
      <w:r>
        <w:rPr>
          <w:rFonts w:ascii="Times New Roman"/>
          <w:b w:val="false"/>
          <w:i w:val="false"/>
          <w:color w:val="000000"/>
          <w:sz w:val="28"/>
        </w:rPr>
        <w:t>
      57) ұйымдарды гидротехникалық құрылысжайлардың қауіпсіздігі саласында жұмыстар жүргізу құқығына аттестаттауды жүзеге асырады;</w:t>
      </w:r>
    </w:p>
    <w:bookmarkEnd w:id="72"/>
    <w:bookmarkStart w:name="z79" w:id="73"/>
    <w:p>
      <w:pPr>
        <w:spacing w:after="0"/>
        <w:ind w:left="0"/>
        <w:jc w:val="both"/>
      </w:pPr>
      <w:r>
        <w:rPr>
          <w:rFonts w:ascii="Times New Roman"/>
          <w:b w:val="false"/>
          <w:i w:val="false"/>
          <w:color w:val="000000"/>
          <w:sz w:val="28"/>
        </w:rPr>
        <w:t>
      58) бассейндер мен облыстардың, республикалық маңызы бар қалалардың, астананың бөлінісінде су пайдалану лимиттерін әзірлейді және бекітеді;</w:t>
      </w:r>
    </w:p>
    <w:bookmarkEnd w:id="73"/>
    <w:bookmarkStart w:name="z80" w:id="74"/>
    <w:p>
      <w:pPr>
        <w:spacing w:after="0"/>
        <w:ind w:left="0"/>
        <w:jc w:val="both"/>
      </w:pPr>
      <w:r>
        <w:rPr>
          <w:rFonts w:ascii="Times New Roman"/>
          <w:b w:val="false"/>
          <w:i w:val="false"/>
          <w:color w:val="000000"/>
          <w:sz w:val="28"/>
        </w:rPr>
        <w:t>
      59) су қорын қорғау және пайдалану саласындағы мемлекетаралық ынтымақтастықтың басым бағыттарын әзірлеуге қатысады;</w:t>
      </w:r>
    </w:p>
    <w:bookmarkEnd w:id="74"/>
    <w:bookmarkStart w:name="z81" w:id="75"/>
    <w:p>
      <w:pPr>
        <w:spacing w:after="0"/>
        <w:ind w:left="0"/>
        <w:jc w:val="both"/>
      </w:pPr>
      <w:r>
        <w:rPr>
          <w:rFonts w:ascii="Times New Roman"/>
          <w:b w:val="false"/>
          <w:i w:val="false"/>
          <w:color w:val="000000"/>
          <w:sz w:val="28"/>
        </w:rPr>
        <w:t>
      60) табиғи монополиялар субъектілері тарифтерінің жобаларын талқылау бойынша жария тыңдауларды, сондай-ақ табиғи монополиялар субъектілерінің тұтынушылар алдындағы жыл сайынғы есептерін тыңдауды ұйымдастыруға қатысады;</w:t>
      </w:r>
    </w:p>
    <w:bookmarkEnd w:id="75"/>
    <w:bookmarkStart w:name="z82" w:id="76"/>
    <w:p>
      <w:pPr>
        <w:spacing w:after="0"/>
        <w:ind w:left="0"/>
        <w:jc w:val="both"/>
      </w:pPr>
      <w:r>
        <w:rPr>
          <w:rFonts w:ascii="Times New Roman"/>
          <w:b w:val="false"/>
          <w:i w:val="false"/>
          <w:color w:val="000000"/>
          <w:sz w:val="28"/>
        </w:rPr>
        <w:t>
      61) Министрліктің құзыретіне кіретін мәселелер бойынша тұтынушылармен, табиғи монополиялар субъектілерімен, жергілікті атқарушы органдарымен және басқа да мүдделі тұлғалармен кеңестер мен кездесулер ұйымдастыруға қатысады;</w:t>
      </w:r>
    </w:p>
    <w:bookmarkEnd w:id="76"/>
    <w:bookmarkStart w:name="z83" w:id="77"/>
    <w:p>
      <w:pPr>
        <w:spacing w:after="0"/>
        <w:ind w:left="0"/>
        <w:jc w:val="both"/>
      </w:pPr>
      <w:r>
        <w:rPr>
          <w:rFonts w:ascii="Times New Roman"/>
          <w:b w:val="false"/>
          <w:i w:val="false"/>
          <w:color w:val="000000"/>
          <w:sz w:val="28"/>
        </w:rPr>
        <w:t>
      62) реттелетін саладағы республикалық мемлекеттік мекемелердің жарғысын (ережесін) бекітеді, оған өзгерістер мен толықтырулар енгізеді;</w:t>
      </w:r>
    </w:p>
    <w:bookmarkEnd w:id="77"/>
    <w:bookmarkStart w:name="z84" w:id="78"/>
    <w:p>
      <w:pPr>
        <w:spacing w:after="0"/>
        <w:ind w:left="0"/>
        <w:jc w:val="both"/>
      </w:pPr>
      <w:r>
        <w:rPr>
          <w:rFonts w:ascii="Times New Roman"/>
          <w:b w:val="false"/>
          <w:i w:val="false"/>
          <w:color w:val="000000"/>
          <w:sz w:val="28"/>
        </w:rPr>
        <w:t>
      63) мемлекеттік сатып алуды өткізуді ұйымдастыруды жүзеге асырады;</w:t>
      </w:r>
    </w:p>
    <w:bookmarkEnd w:id="78"/>
    <w:bookmarkStart w:name="z85" w:id="79"/>
    <w:p>
      <w:pPr>
        <w:spacing w:after="0"/>
        <w:ind w:left="0"/>
        <w:jc w:val="both"/>
      </w:pPr>
      <w:r>
        <w:rPr>
          <w:rFonts w:ascii="Times New Roman"/>
          <w:b w:val="false"/>
          <w:i w:val="false"/>
          <w:color w:val="000000"/>
          <w:sz w:val="28"/>
        </w:rPr>
        <w:t>
      64) Қазақстан Республикасы заңнамасында,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7" w:id="8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0"/>
    <w:bookmarkStart w:name="z88" w:id="81"/>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81"/>
    <w:bookmarkStart w:name="z89" w:id="82"/>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Арал-Сырдария бассейндік су инспекциясы" республикалық мемлекеттік мекемесі.</w:t>
      </w:r>
    </w:p>
    <w:bookmarkEnd w:id="82"/>
    <w:bookmarkStart w:name="z90" w:id="83"/>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Балқаш-Алакөл бассейндік су инспекциясы" республикалық мемлекеттік мекемесі.</w:t>
      </w:r>
    </w:p>
    <w:bookmarkEnd w:id="83"/>
    <w:bookmarkStart w:name="z91" w:id="84"/>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Ертіс бассейндік су инспекциясы" республикалық мемлекеттік мекемесі.</w:t>
      </w:r>
    </w:p>
    <w:bookmarkEnd w:id="84"/>
    <w:bookmarkStart w:name="z92" w:id="85"/>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Есіл бассейндік су инспекциясы" республикалық мемлекеттік мекемесі.</w:t>
      </w:r>
    </w:p>
    <w:bookmarkEnd w:id="85"/>
    <w:bookmarkStart w:name="z93" w:id="86"/>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Нұра-Сарысу бассейндік су инспекциясы" республикалық мемлекеттік мекемесі.</w:t>
      </w:r>
    </w:p>
    <w:bookmarkEnd w:id="86"/>
    <w:bookmarkStart w:name="z94" w:id="87"/>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Тобыл-Торғай бассейндік су инспекциясы" республикалық мемлекеттік мекемесі.</w:t>
      </w:r>
    </w:p>
    <w:bookmarkEnd w:id="87"/>
    <w:bookmarkStart w:name="z95" w:id="88"/>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Жайық-Каспий бассейндік су инспекциясы" республикалық мемлекеттік мекемесі.</w:t>
      </w:r>
    </w:p>
    <w:bookmarkEnd w:id="88"/>
    <w:bookmarkStart w:name="z96" w:id="89"/>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Шу-Талас бассейндік су инспекциясы" республикалық мемлекеттік мекемесі.".</w:t>
      </w:r>
    </w:p>
    <w:bookmarkEnd w:id="89"/>
    <w:bookmarkStart w:name="z97" w:id="9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90"/>
    <w:bookmarkStart w:name="z98" w:id="91"/>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1"/>
    <w:bookmarkStart w:name="z99" w:id="92"/>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92"/>
    <w:bookmarkStart w:name="z100" w:id="93"/>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93"/>
    <w:bookmarkStart w:name="z101" w:id="9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94"/>
    <w:bookmarkStart w:name="z102" w:id="9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