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6149" w14:textId="faf6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Маңғыстау облыстық мәслихатының 2020 жылғы 28 тамыздағы № 37/446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2025 жылғы 11 маусымдағы № 20/238 шешімі</w:t>
      </w:r>
    </w:p>
    <w:p>
      <w:pPr>
        <w:spacing w:after="0"/>
        <w:ind w:left="0"/>
        <w:jc w:val="both"/>
      </w:pPr>
      <w:bookmarkStart w:name="z1" w:id="0"/>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 Маңғыстау облыстық мәслихатының 2020 жылғы 28 тамыздағы № </w:t>
      </w:r>
      <w:r>
        <w:rPr>
          <w:rFonts w:ascii="Times New Roman"/>
          <w:b w:val="false"/>
          <w:i w:val="false"/>
          <w:color w:val="000000"/>
          <w:sz w:val="28"/>
        </w:rPr>
        <w:t>37/446</w:t>
      </w:r>
      <w:r>
        <w:rPr>
          <w:rFonts w:ascii="Times New Roman"/>
          <w:b w:val="false"/>
          <w:i w:val="false"/>
          <w:color w:val="000000"/>
          <w:sz w:val="28"/>
        </w:rPr>
        <w:t xml:space="preserve"> шешіміне (нормативтік құқықтық актілерді мемлекеттік тіркеу Тізілімінде № 4278 болып тіркелген) келесідей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шешімге 1 қосымша осы шешімге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28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№37/446 шешіміне 1 қосымша</w:t>
            </w:r>
          </w:p>
        </w:tc>
      </w:tr>
    </w:tbl>
    <w:bookmarkStart w:name="z11" w:id="4"/>
    <w:p>
      <w:pPr>
        <w:spacing w:after="0"/>
        <w:ind w:left="0"/>
        <w:jc w:val="left"/>
      </w:pPr>
      <w:r>
        <w:rPr>
          <w:rFonts w:ascii="Times New Roman"/>
          <w:b/>
          <w:i w:val="false"/>
          <w:color w:val="000000"/>
        </w:rPr>
        <w:t xml:space="preserve"> Маңғыстау облысында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мамандандырылған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кетоаналогтары, таблеткалар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препараттар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 альфа дженериктеріне дәлелденген төзімсіздік болған жағдайда)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1С-эстераза тежеушісі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Жанне шприцтері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кондитерлік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макарондық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Ақуыз-энергетикалық жеткіліксіздіктің 3 дәрежесі. Псевдобульбар синдромы бар гастростома/трахеостома тасымалдаушылары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