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9255" w14:textId="96f9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Маңғыстау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2025 жылғы 11 маусымдағы № 111қе-қа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w:t>
      </w:r>
      <w:r>
        <w:rPr>
          <w:rFonts w:ascii="Times New Roman"/>
          <w:b w:val="false"/>
          <w:i w:val="false"/>
          <w:color w:val="000000"/>
          <w:sz w:val="28"/>
        </w:rPr>
        <w:t>19-тармағының</w:t>
      </w:r>
      <w:r>
        <w:rPr>
          <w:rFonts w:ascii="Times New Roman"/>
          <w:b w:val="false"/>
          <w:i w:val="false"/>
          <w:color w:val="000000"/>
          <w:sz w:val="28"/>
        </w:rPr>
        <w:t xml:space="preserve"> 10) тармақшасына, сондай-ақ Қазақстан Республикасы Үкіметінің 2021 жылғы 1 қыркүйектегі № 590 қаулысымен бекітілген Мемлекеттік органның құрылымдық бөлімшесі туралы </w:t>
      </w:r>
      <w:r>
        <w:rPr>
          <w:rFonts w:ascii="Times New Roman"/>
          <w:b w:val="false"/>
          <w:i w:val="false"/>
          <w:color w:val="000000"/>
          <w:sz w:val="28"/>
        </w:rPr>
        <w:t>ережені</w:t>
      </w:r>
      <w:r>
        <w:rPr>
          <w:rFonts w:ascii="Times New Roman"/>
          <w:b w:val="false"/>
          <w:i w:val="false"/>
          <w:color w:val="000000"/>
          <w:sz w:val="28"/>
        </w:rPr>
        <w:t xml:space="preserve">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Маңғыстау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Маңғыстау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Маңғыстау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287-қа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орынбасары –</w:t>
            </w:r>
          </w:p>
          <w:p>
            <w:pPr>
              <w:spacing w:after="0"/>
              <w:ind w:left="0"/>
              <w:jc w:val="left"/>
            </w:pPr>
          </w:p>
          <w:p>
            <w:pPr>
              <w:spacing w:after="20"/>
              <w:ind w:left="20"/>
              <w:jc w:val="both"/>
            </w:pPr>
            <w:r>
              <w:rPr>
                <w:rFonts w:ascii="Times New Roman"/>
                <w:b w:val="false"/>
                <w:i/>
                <w:color w:val="000000"/>
                <w:sz w:val="20"/>
              </w:rPr>
              <w:t>Шекара қызметінің 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2025 жылғы 11 маусымдағы</w:t>
            </w:r>
            <w:r>
              <w:br/>
            </w:r>
            <w:r>
              <w:rPr>
                <w:rFonts w:ascii="Times New Roman"/>
                <w:b w:val="false"/>
                <w:i w:val="false"/>
                <w:color w:val="000000"/>
                <w:sz w:val="20"/>
              </w:rPr>
              <w:t>№ 111-қе-қа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Маңғыстау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Маңғыстау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2. Шекара қызметінің департаменті өз қызметін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Маңғыстау облысы, Ақтау қаласы, 2-ші шағын ауданы, 76 ғимарат, индекс 130000.</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шекаралық кеңістікте және Мемлекеттік шекара арқылы барлау және өзге де құқыққа қайшы әрекеттерді анықтау, алдын алу мен жолын кесу;</w:t>
      </w:r>
    </w:p>
    <w:bookmarkEnd w:id="32"/>
    <w:bookmarkStart w:name="z39" w:id="33"/>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аумақтық сулардағы және ішкі сулардағы режимді қамтамасыз ету;</w:t>
      </w:r>
    </w:p>
    <w:bookmarkEnd w:id="33"/>
    <w:bookmarkStart w:name="z40" w:id="34"/>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4"/>
    <w:bookmarkStart w:name="z41" w:id="35"/>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5"/>
    <w:bookmarkStart w:name="z42" w:id="36"/>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6"/>
    <w:bookmarkStart w:name="z43" w:id="37"/>
    <w:p>
      <w:pPr>
        <w:spacing w:after="0"/>
        <w:ind w:left="0"/>
        <w:jc w:val="both"/>
      </w:pPr>
      <w:r>
        <w:rPr>
          <w:rFonts w:ascii="Times New Roman"/>
          <w:b w:val="false"/>
          <w:i w:val="false"/>
          <w:color w:val="000000"/>
          <w:sz w:val="28"/>
        </w:rPr>
        <w:t>
      11) терроризммен күресу жедел теңіз штабының (бұдан әрі - ЖТШ) терроризмге қарсы операцияларды жүргізу жөніндегі күштері мен құралдарының дайындығын ұстап тұру және дамыту үшін жағдайлар жасау;</w:t>
      </w:r>
    </w:p>
    <w:bookmarkEnd w:id="37"/>
    <w:bookmarkStart w:name="z44" w:id="38"/>
    <w:p>
      <w:pPr>
        <w:spacing w:after="0"/>
        <w:ind w:left="0"/>
        <w:jc w:val="both"/>
      </w:pPr>
      <w:r>
        <w:rPr>
          <w:rFonts w:ascii="Times New Roman"/>
          <w:b w:val="false"/>
          <w:i w:val="false"/>
          <w:color w:val="000000"/>
          <w:sz w:val="28"/>
        </w:rPr>
        <w:t>
      12) континенттік қайраңда орналасқан теңіз экономикалық қызметінің объектілеріне немесе теңіз жүзу құралдарына қатысты жасалған терроризм актісінің жолын кесуге, оның салдарын жедел медициналық көмек көрсету, медициналық-психологиялық сүйемелдеу, авариялық құтқару және басқа да шұғыл жұмыстарды жүргізу, сондай-ақ күзететін тұлғалардың қауіпсіздігін қамтамасыз ету арқылы барынша азайтуға және (немесе) жоюға бағытталған терроризмге қарсы операцияларды дайындау және жүргізу;</w:t>
      </w:r>
    </w:p>
    <w:bookmarkEnd w:id="38"/>
    <w:bookmarkStart w:name="z45" w:id="39"/>
    <w:p>
      <w:pPr>
        <w:spacing w:after="0"/>
        <w:ind w:left="0"/>
        <w:jc w:val="both"/>
      </w:pPr>
      <w:r>
        <w:rPr>
          <w:rFonts w:ascii="Times New Roman"/>
          <w:b w:val="false"/>
          <w:i w:val="false"/>
          <w:color w:val="000000"/>
          <w:sz w:val="28"/>
        </w:rPr>
        <w:t>
      13) Қазақстан Республикасының заңнамаларына сәйкес айқындалған өзге де міндеттер болып табылады.</w:t>
      </w:r>
    </w:p>
    <w:bookmarkEnd w:id="39"/>
    <w:bookmarkStart w:name="z46" w:id="40"/>
    <w:p>
      <w:pPr>
        <w:spacing w:after="0"/>
        <w:ind w:left="0"/>
        <w:jc w:val="both"/>
      </w:pPr>
      <w:r>
        <w:rPr>
          <w:rFonts w:ascii="Times New Roman"/>
          <w:b w:val="false"/>
          <w:i w:val="false"/>
          <w:color w:val="000000"/>
          <w:sz w:val="28"/>
        </w:rPr>
        <w:t>
      14. Құқықтары мен міндеттері:</w:t>
      </w:r>
    </w:p>
    <w:bookmarkEnd w:id="40"/>
    <w:bookmarkStart w:name="z47" w:id="41"/>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41"/>
    <w:bookmarkStart w:name="z48" w:id="42"/>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42"/>
    <w:bookmarkStart w:name="z49" w:id="43"/>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3"/>
    <w:bookmarkStart w:name="z50" w:id="44"/>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4"/>
    <w:bookmarkStart w:name="z51" w:id="45"/>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5"/>
    <w:bookmarkStart w:name="z52" w:id="46"/>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6"/>
    <w:bookmarkStart w:name="z53" w:id="47"/>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7"/>
    <w:bookmarkStart w:name="z54" w:id="48"/>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8"/>
    <w:bookmarkStart w:name="z55" w:id="49"/>
    <w:p>
      <w:pPr>
        <w:spacing w:after="0"/>
        <w:ind w:left="0"/>
        <w:jc w:val="both"/>
      </w:pPr>
      <w:r>
        <w:rPr>
          <w:rFonts w:ascii="Times New Roman"/>
          <w:b w:val="false"/>
          <w:i w:val="false"/>
          <w:color w:val="000000"/>
          <w:sz w:val="28"/>
        </w:rPr>
        <w:t>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Заңында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9"/>
    <w:bookmarkStart w:name="z56" w:id="50"/>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50"/>
    <w:bookmarkStart w:name="z57" w:id="51"/>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51"/>
    <w:bookmarkStart w:name="z58" w:id="52"/>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52"/>
    <w:bookmarkStart w:name="z59" w:id="53"/>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3"/>
    <w:bookmarkStart w:name="z60" w:id="54"/>
    <w:p>
      <w:pPr>
        <w:spacing w:after="0"/>
        <w:ind w:left="0"/>
        <w:jc w:val="both"/>
      </w:pPr>
      <w:r>
        <w:rPr>
          <w:rFonts w:ascii="Times New Roman"/>
          <w:b w:val="false"/>
          <w:i w:val="false"/>
          <w:color w:val="000000"/>
          <w:sz w:val="28"/>
        </w:rPr>
        <w:t>
      14) қорғаныстық тапсырысты орындау туралы шарттар жасасуға, оларды қорғаныстық тапсырысты орындаушымен орындалуын бақылауды жүзеге асыру;</w:t>
      </w:r>
    </w:p>
    <w:bookmarkEnd w:id="54"/>
    <w:bookmarkStart w:name="z61" w:id="55"/>
    <w:p>
      <w:pPr>
        <w:spacing w:after="0"/>
        <w:ind w:left="0"/>
        <w:jc w:val="both"/>
      </w:pPr>
      <w:r>
        <w:rPr>
          <w:rFonts w:ascii="Times New Roman"/>
          <w:b w:val="false"/>
          <w:i w:val="false"/>
          <w:color w:val="000000"/>
          <w:sz w:val="28"/>
        </w:rPr>
        <w:t>
      15)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5"/>
    <w:bookmarkStart w:name="z62" w:id="56"/>
    <w:p>
      <w:pPr>
        <w:spacing w:after="0"/>
        <w:ind w:left="0"/>
        <w:jc w:val="both"/>
      </w:pPr>
      <w:r>
        <w:rPr>
          <w:rFonts w:ascii="Times New Roman"/>
          <w:b w:val="false"/>
          <w:i w:val="false"/>
          <w:color w:val="000000"/>
          <w:sz w:val="28"/>
        </w:rPr>
        <w:t>
      16)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6"/>
    <w:bookmarkStart w:name="z63" w:id="57"/>
    <w:p>
      <w:pPr>
        <w:spacing w:after="0"/>
        <w:ind w:left="0"/>
        <w:jc w:val="both"/>
      </w:pPr>
      <w:r>
        <w:rPr>
          <w:rFonts w:ascii="Times New Roman"/>
          <w:b w:val="false"/>
          <w:i w:val="false"/>
          <w:color w:val="000000"/>
          <w:sz w:val="28"/>
        </w:rPr>
        <w:t>
      17)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7"/>
    <w:bookmarkStart w:name="z64" w:id="58"/>
    <w:p>
      <w:pPr>
        <w:spacing w:after="0"/>
        <w:ind w:left="0"/>
        <w:jc w:val="both"/>
      </w:pPr>
      <w:r>
        <w:rPr>
          <w:rFonts w:ascii="Times New Roman"/>
          <w:b w:val="false"/>
          <w:i w:val="false"/>
          <w:color w:val="000000"/>
          <w:sz w:val="28"/>
        </w:rPr>
        <w:t>
      18) Шекара қызметі департаментінің қарамағындағы мүлікпен белгіленген тәртіпте иелік ету және пайдалану;</w:t>
      </w:r>
    </w:p>
    <w:bookmarkEnd w:id="58"/>
    <w:bookmarkStart w:name="z65" w:id="59"/>
    <w:p>
      <w:pPr>
        <w:spacing w:after="0"/>
        <w:ind w:left="0"/>
        <w:jc w:val="both"/>
      </w:pPr>
      <w:r>
        <w:rPr>
          <w:rFonts w:ascii="Times New Roman"/>
          <w:b w:val="false"/>
          <w:i w:val="false"/>
          <w:color w:val="000000"/>
          <w:sz w:val="28"/>
        </w:rPr>
        <w:t>
      19) Шекара қызметінің департаменті жасасқан шарттар бойынша талап-арыз жұмыстарын жүргізу;</w:t>
      </w:r>
    </w:p>
    <w:bookmarkEnd w:id="59"/>
    <w:bookmarkStart w:name="z66" w:id="60"/>
    <w:p>
      <w:pPr>
        <w:spacing w:after="0"/>
        <w:ind w:left="0"/>
        <w:jc w:val="both"/>
      </w:pPr>
      <w:r>
        <w:rPr>
          <w:rFonts w:ascii="Times New Roman"/>
          <w:b w:val="false"/>
          <w:i w:val="false"/>
          <w:color w:val="000000"/>
          <w:sz w:val="28"/>
        </w:rPr>
        <w:t>
      20) қаржылық, материалдық және техникалық қамтамасыз етуді жетілдіру мәселелері бойынша ұсыныстар әзірлеу;</w:t>
      </w:r>
    </w:p>
    <w:bookmarkEnd w:id="60"/>
    <w:bookmarkStart w:name="z67" w:id="61"/>
    <w:p>
      <w:pPr>
        <w:spacing w:after="0"/>
        <w:ind w:left="0"/>
        <w:jc w:val="both"/>
      </w:pPr>
      <w:r>
        <w:rPr>
          <w:rFonts w:ascii="Times New Roman"/>
          <w:b w:val="false"/>
          <w:i w:val="false"/>
          <w:color w:val="000000"/>
          <w:sz w:val="28"/>
        </w:rPr>
        <w:t>
      21) Шекара қызметінің департаменті жеке құрамының лауазымдық міндеттерін айқындау;</w:t>
      </w:r>
    </w:p>
    <w:bookmarkEnd w:id="61"/>
    <w:bookmarkStart w:name="z68" w:id="62"/>
    <w:p>
      <w:pPr>
        <w:spacing w:after="0"/>
        <w:ind w:left="0"/>
        <w:jc w:val="both"/>
      </w:pPr>
      <w:r>
        <w:rPr>
          <w:rFonts w:ascii="Times New Roman"/>
          <w:b w:val="false"/>
          <w:i w:val="false"/>
          <w:color w:val="000000"/>
          <w:sz w:val="28"/>
        </w:rPr>
        <w:t>
      22)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62"/>
    <w:bookmarkStart w:name="z69" w:id="63"/>
    <w:p>
      <w:pPr>
        <w:spacing w:after="0"/>
        <w:ind w:left="0"/>
        <w:jc w:val="both"/>
      </w:pPr>
      <w:r>
        <w:rPr>
          <w:rFonts w:ascii="Times New Roman"/>
          <w:b w:val="false"/>
          <w:i w:val="false"/>
          <w:color w:val="000000"/>
          <w:sz w:val="28"/>
        </w:rPr>
        <w:t>
      23)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63"/>
    <w:bookmarkStart w:name="z70" w:id="64"/>
    <w:p>
      <w:pPr>
        <w:spacing w:after="0"/>
        <w:ind w:left="0"/>
        <w:jc w:val="both"/>
      </w:pPr>
      <w:r>
        <w:rPr>
          <w:rFonts w:ascii="Times New Roman"/>
          <w:b w:val="false"/>
          <w:i w:val="false"/>
          <w:color w:val="000000"/>
          <w:sz w:val="28"/>
        </w:rPr>
        <w:t>
      24)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4"/>
    <w:bookmarkStart w:name="z71" w:id="65"/>
    <w:p>
      <w:pPr>
        <w:spacing w:after="0"/>
        <w:ind w:left="0"/>
        <w:jc w:val="both"/>
      </w:pPr>
      <w:r>
        <w:rPr>
          <w:rFonts w:ascii="Times New Roman"/>
          <w:b w:val="false"/>
          <w:i w:val="false"/>
          <w:color w:val="000000"/>
          <w:sz w:val="28"/>
        </w:rPr>
        <w:t>
      25)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w:t>
      </w:r>
    </w:p>
    <w:bookmarkEnd w:id="65"/>
    <w:bookmarkStart w:name="z72" w:id="66"/>
    <w:p>
      <w:pPr>
        <w:spacing w:after="0"/>
        <w:ind w:left="0"/>
        <w:jc w:val="both"/>
      </w:pPr>
      <w:r>
        <w:rPr>
          <w:rFonts w:ascii="Times New Roman"/>
          <w:b w:val="false"/>
          <w:i w:val="false"/>
          <w:color w:val="000000"/>
          <w:sz w:val="28"/>
        </w:rPr>
        <w:t>
      26)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6"/>
    <w:bookmarkStart w:name="z73" w:id="67"/>
    <w:p>
      <w:pPr>
        <w:spacing w:after="0"/>
        <w:ind w:left="0"/>
        <w:jc w:val="both"/>
      </w:pPr>
      <w:r>
        <w:rPr>
          <w:rFonts w:ascii="Times New Roman"/>
          <w:b w:val="false"/>
          <w:i w:val="false"/>
          <w:color w:val="000000"/>
          <w:sz w:val="28"/>
        </w:rPr>
        <w:t>
      27)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7"/>
    <w:bookmarkStart w:name="z74" w:id="68"/>
    <w:p>
      <w:pPr>
        <w:spacing w:after="0"/>
        <w:ind w:left="0"/>
        <w:jc w:val="both"/>
      </w:pPr>
      <w:r>
        <w:rPr>
          <w:rFonts w:ascii="Times New Roman"/>
          <w:b w:val="false"/>
          <w:i w:val="false"/>
          <w:color w:val="000000"/>
          <w:sz w:val="28"/>
        </w:rPr>
        <w:t>
      28) Мемлекеттік шекараны қорғау саласында іргелі және қолданбалы ғылыми зерттеулер жүргізу;</w:t>
      </w:r>
    </w:p>
    <w:bookmarkEnd w:id="68"/>
    <w:bookmarkStart w:name="z75" w:id="69"/>
    <w:p>
      <w:pPr>
        <w:spacing w:after="0"/>
        <w:ind w:left="0"/>
        <w:jc w:val="both"/>
      </w:pPr>
      <w:r>
        <w:rPr>
          <w:rFonts w:ascii="Times New Roman"/>
          <w:b w:val="false"/>
          <w:i w:val="false"/>
          <w:color w:val="000000"/>
          <w:sz w:val="28"/>
        </w:rPr>
        <w:t>
      29) Мемлекеттік шекараны қорғауға қатысатын әскери қызметшілердің киім нысаны мен жарақтарын айқындау;</w:t>
      </w:r>
    </w:p>
    <w:bookmarkEnd w:id="69"/>
    <w:bookmarkStart w:name="z76" w:id="70"/>
    <w:p>
      <w:pPr>
        <w:spacing w:after="0"/>
        <w:ind w:left="0"/>
        <w:jc w:val="both"/>
      </w:pPr>
      <w:r>
        <w:rPr>
          <w:rFonts w:ascii="Times New Roman"/>
          <w:b w:val="false"/>
          <w:i w:val="false"/>
          <w:color w:val="000000"/>
          <w:sz w:val="28"/>
        </w:rPr>
        <w:t>
      30)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70"/>
    <w:bookmarkStart w:name="z77" w:id="71"/>
    <w:p>
      <w:pPr>
        <w:spacing w:after="0"/>
        <w:ind w:left="0"/>
        <w:jc w:val="both"/>
      </w:pPr>
      <w:r>
        <w:rPr>
          <w:rFonts w:ascii="Times New Roman"/>
          <w:b w:val="false"/>
          <w:i w:val="false"/>
          <w:color w:val="000000"/>
          <w:sz w:val="28"/>
        </w:rPr>
        <w:t>
      31) көлік құралдарымен ілесіп жүру және оларда шекаралық нарядтармен жүру;</w:t>
      </w:r>
    </w:p>
    <w:bookmarkEnd w:id="71"/>
    <w:bookmarkStart w:name="z78" w:id="72"/>
    <w:p>
      <w:pPr>
        <w:spacing w:after="0"/>
        <w:ind w:left="0"/>
        <w:jc w:val="both"/>
      </w:pPr>
      <w:r>
        <w:rPr>
          <w:rFonts w:ascii="Times New Roman"/>
          <w:b w:val="false"/>
          <w:i w:val="false"/>
          <w:color w:val="000000"/>
          <w:sz w:val="28"/>
        </w:rPr>
        <w:t>
      32)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72"/>
    <w:bookmarkStart w:name="z79" w:id="73"/>
    <w:p>
      <w:pPr>
        <w:spacing w:after="0"/>
        <w:ind w:left="0"/>
        <w:jc w:val="both"/>
      </w:pPr>
      <w:r>
        <w:rPr>
          <w:rFonts w:ascii="Times New Roman"/>
          <w:b w:val="false"/>
          <w:i w:val="false"/>
          <w:color w:val="000000"/>
          <w:sz w:val="28"/>
        </w:rPr>
        <w:t>
      33)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73"/>
    <w:bookmarkStart w:name="z80" w:id="74"/>
    <w:p>
      <w:pPr>
        <w:spacing w:after="0"/>
        <w:ind w:left="0"/>
        <w:jc w:val="both"/>
      </w:pPr>
      <w:r>
        <w:rPr>
          <w:rFonts w:ascii="Times New Roman"/>
          <w:b w:val="false"/>
          <w:i w:val="false"/>
          <w:color w:val="000000"/>
          <w:sz w:val="28"/>
        </w:rPr>
        <w:t>
      34)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4"/>
    <w:bookmarkStart w:name="z81" w:id="75"/>
    <w:p>
      <w:pPr>
        <w:spacing w:after="0"/>
        <w:ind w:left="0"/>
        <w:jc w:val="both"/>
      </w:pPr>
      <w:r>
        <w:rPr>
          <w:rFonts w:ascii="Times New Roman"/>
          <w:b w:val="false"/>
          <w:i w:val="false"/>
          <w:color w:val="000000"/>
          <w:sz w:val="28"/>
        </w:rPr>
        <w:t>
      35)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5"/>
    <w:bookmarkStart w:name="z82" w:id="76"/>
    <w:p>
      <w:pPr>
        <w:spacing w:after="0"/>
        <w:ind w:left="0"/>
        <w:jc w:val="both"/>
      </w:pPr>
      <w:r>
        <w:rPr>
          <w:rFonts w:ascii="Times New Roman"/>
          <w:b w:val="false"/>
          <w:i w:val="false"/>
          <w:color w:val="000000"/>
          <w:sz w:val="28"/>
        </w:rPr>
        <w:t>
      36)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6"/>
    <w:bookmarkStart w:name="z83" w:id="77"/>
    <w:p>
      <w:pPr>
        <w:spacing w:after="0"/>
        <w:ind w:left="0"/>
        <w:jc w:val="both"/>
      </w:pPr>
      <w:r>
        <w:rPr>
          <w:rFonts w:ascii="Times New Roman"/>
          <w:b w:val="false"/>
          <w:i w:val="false"/>
          <w:color w:val="000000"/>
          <w:sz w:val="28"/>
        </w:rPr>
        <w:t>
      37)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77"/>
    <w:bookmarkStart w:name="z84" w:id="78"/>
    <w:p>
      <w:pPr>
        <w:spacing w:after="0"/>
        <w:ind w:left="0"/>
        <w:jc w:val="both"/>
      </w:pPr>
      <w:r>
        <w:rPr>
          <w:rFonts w:ascii="Times New Roman"/>
          <w:b w:val="false"/>
          <w:i w:val="false"/>
          <w:color w:val="000000"/>
          <w:sz w:val="28"/>
        </w:rPr>
        <w:t>
      38)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8"/>
    <w:bookmarkStart w:name="z85" w:id="79"/>
    <w:p>
      <w:pPr>
        <w:spacing w:after="0"/>
        <w:ind w:left="0"/>
        <w:jc w:val="both"/>
      </w:pPr>
      <w:r>
        <w:rPr>
          <w:rFonts w:ascii="Times New Roman"/>
          <w:b w:val="false"/>
          <w:i w:val="false"/>
          <w:color w:val="000000"/>
          <w:sz w:val="28"/>
        </w:rPr>
        <w:t>
      39)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9"/>
    <w:bookmarkStart w:name="z86" w:id="80"/>
    <w:p>
      <w:pPr>
        <w:spacing w:after="0"/>
        <w:ind w:left="0"/>
        <w:jc w:val="both"/>
      </w:pPr>
      <w:r>
        <w:rPr>
          <w:rFonts w:ascii="Times New Roman"/>
          <w:b w:val="false"/>
          <w:i w:val="false"/>
          <w:color w:val="000000"/>
          <w:sz w:val="28"/>
        </w:rPr>
        <w:t>
      40)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80"/>
    <w:bookmarkStart w:name="z87" w:id="81"/>
    <w:p>
      <w:pPr>
        <w:spacing w:after="0"/>
        <w:ind w:left="0"/>
        <w:jc w:val="both"/>
      </w:pPr>
      <w:r>
        <w:rPr>
          <w:rFonts w:ascii="Times New Roman"/>
          <w:b w:val="false"/>
          <w:i w:val="false"/>
          <w:color w:val="000000"/>
          <w:sz w:val="28"/>
        </w:rPr>
        <w:t>
      41)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81"/>
    <w:bookmarkStart w:name="z88" w:id="82"/>
    <w:p>
      <w:pPr>
        <w:spacing w:after="0"/>
        <w:ind w:left="0"/>
        <w:jc w:val="both"/>
      </w:pPr>
      <w:r>
        <w:rPr>
          <w:rFonts w:ascii="Times New Roman"/>
          <w:b w:val="false"/>
          <w:i w:val="false"/>
          <w:color w:val="000000"/>
          <w:sz w:val="28"/>
        </w:rPr>
        <w:t>
      42)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82"/>
    <w:bookmarkStart w:name="z89" w:id="83"/>
    <w:p>
      <w:pPr>
        <w:spacing w:after="0"/>
        <w:ind w:left="0"/>
        <w:jc w:val="both"/>
      </w:pPr>
      <w:r>
        <w:rPr>
          <w:rFonts w:ascii="Times New Roman"/>
          <w:b w:val="false"/>
          <w:i w:val="false"/>
          <w:color w:val="000000"/>
          <w:sz w:val="28"/>
        </w:rPr>
        <w:t>
      43)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83"/>
    <w:bookmarkStart w:name="z90" w:id="84"/>
    <w:p>
      <w:pPr>
        <w:spacing w:after="0"/>
        <w:ind w:left="0"/>
        <w:jc w:val="both"/>
      </w:pPr>
      <w:r>
        <w:rPr>
          <w:rFonts w:ascii="Times New Roman"/>
          <w:b w:val="false"/>
          <w:i w:val="false"/>
          <w:color w:val="000000"/>
          <w:sz w:val="28"/>
        </w:rPr>
        <w:t>
      44)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84"/>
    <w:bookmarkStart w:name="z91" w:id="85"/>
    <w:p>
      <w:pPr>
        <w:spacing w:after="0"/>
        <w:ind w:left="0"/>
        <w:jc w:val="both"/>
      </w:pPr>
      <w:r>
        <w:rPr>
          <w:rFonts w:ascii="Times New Roman"/>
          <w:b w:val="false"/>
          <w:i w:val="false"/>
          <w:color w:val="000000"/>
          <w:sz w:val="28"/>
        </w:rPr>
        <w:t>
      45)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85"/>
    <w:bookmarkStart w:name="z92" w:id="86"/>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86"/>
    <w:bookmarkStart w:name="z93" w:id="87"/>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87"/>
    <w:bookmarkStart w:name="z94" w:id="88"/>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88"/>
    <w:bookmarkStart w:name="z95" w:id="89"/>
    <w:p>
      <w:pPr>
        <w:spacing w:after="0"/>
        <w:ind w:left="0"/>
        <w:jc w:val="both"/>
      </w:pPr>
      <w:r>
        <w:rPr>
          <w:rFonts w:ascii="Times New Roman"/>
          <w:b w:val="false"/>
          <w:i w:val="false"/>
          <w:color w:val="000000"/>
          <w:sz w:val="28"/>
        </w:rPr>
        <w:t>
      46)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89"/>
    <w:bookmarkStart w:name="z96" w:id="90"/>
    <w:p>
      <w:pPr>
        <w:spacing w:after="0"/>
        <w:ind w:left="0"/>
        <w:jc w:val="both"/>
      </w:pPr>
      <w:r>
        <w:rPr>
          <w:rFonts w:ascii="Times New Roman"/>
          <w:b w:val="false"/>
          <w:i w:val="false"/>
          <w:color w:val="000000"/>
          <w:sz w:val="28"/>
        </w:rPr>
        <w:t>
      47)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90"/>
    <w:bookmarkStart w:name="z97" w:id="91"/>
    <w:p>
      <w:pPr>
        <w:spacing w:after="0"/>
        <w:ind w:left="0"/>
        <w:jc w:val="both"/>
      </w:pPr>
      <w:r>
        <w:rPr>
          <w:rFonts w:ascii="Times New Roman"/>
          <w:b w:val="false"/>
          <w:i w:val="false"/>
          <w:color w:val="000000"/>
          <w:sz w:val="28"/>
        </w:rPr>
        <w:t>
      48)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91"/>
    <w:bookmarkStart w:name="z98" w:id="92"/>
    <w:p>
      <w:pPr>
        <w:spacing w:after="0"/>
        <w:ind w:left="0"/>
        <w:jc w:val="both"/>
      </w:pPr>
      <w:r>
        <w:rPr>
          <w:rFonts w:ascii="Times New Roman"/>
          <w:b w:val="false"/>
          <w:i w:val="false"/>
          <w:color w:val="000000"/>
          <w:sz w:val="28"/>
        </w:rPr>
        <w:t>
      49)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92"/>
    <w:bookmarkStart w:name="z99" w:id="93"/>
    <w:p>
      <w:pPr>
        <w:spacing w:after="0"/>
        <w:ind w:left="0"/>
        <w:jc w:val="both"/>
      </w:pPr>
      <w:r>
        <w:rPr>
          <w:rFonts w:ascii="Times New Roman"/>
          <w:b w:val="false"/>
          <w:i w:val="false"/>
          <w:color w:val="000000"/>
          <w:sz w:val="28"/>
        </w:rPr>
        <w:t>
      50)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93"/>
    <w:bookmarkStart w:name="z100" w:id="94"/>
    <w:p>
      <w:pPr>
        <w:spacing w:after="0"/>
        <w:ind w:left="0"/>
        <w:jc w:val="both"/>
      </w:pPr>
      <w:r>
        <w:rPr>
          <w:rFonts w:ascii="Times New Roman"/>
          <w:b w:val="false"/>
          <w:i w:val="false"/>
          <w:color w:val="000000"/>
          <w:sz w:val="28"/>
        </w:rPr>
        <w:t>
      51)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94"/>
    <w:bookmarkStart w:name="z101" w:id="95"/>
    <w:p>
      <w:pPr>
        <w:spacing w:after="0"/>
        <w:ind w:left="0"/>
        <w:jc w:val="both"/>
      </w:pPr>
      <w:r>
        <w:rPr>
          <w:rFonts w:ascii="Times New Roman"/>
          <w:b w:val="false"/>
          <w:i w:val="false"/>
          <w:color w:val="000000"/>
          <w:sz w:val="28"/>
        </w:rPr>
        <w:t>
      52) Мемлекеттік шекарадан өтуді өзгертудің, Қазақстан Республикасының аумағын игерудің кез келген әрекеттерінің жолын кесу;</w:t>
      </w:r>
    </w:p>
    <w:bookmarkEnd w:id="95"/>
    <w:bookmarkStart w:name="z102" w:id="96"/>
    <w:p>
      <w:pPr>
        <w:spacing w:after="0"/>
        <w:ind w:left="0"/>
        <w:jc w:val="both"/>
      </w:pPr>
      <w:r>
        <w:rPr>
          <w:rFonts w:ascii="Times New Roman"/>
          <w:b w:val="false"/>
          <w:i w:val="false"/>
          <w:color w:val="000000"/>
          <w:sz w:val="28"/>
        </w:rPr>
        <w:t>
      53)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96"/>
    <w:bookmarkStart w:name="z103" w:id="97"/>
    <w:p>
      <w:pPr>
        <w:spacing w:after="0"/>
        <w:ind w:left="0"/>
        <w:jc w:val="both"/>
      </w:pPr>
      <w:r>
        <w:rPr>
          <w:rFonts w:ascii="Times New Roman"/>
          <w:b w:val="false"/>
          <w:i w:val="false"/>
          <w:color w:val="000000"/>
          <w:sz w:val="28"/>
        </w:rPr>
        <w:t>
      54)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97"/>
    <w:bookmarkStart w:name="z104" w:id="98"/>
    <w:p>
      <w:pPr>
        <w:spacing w:after="0"/>
        <w:ind w:left="0"/>
        <w:jc w:val="both"/>
      </w:pPr>
      <w:r>
        <w:rPr>
          <w:rFonts w:ascii="Times New Roman"/>
          <w:b w:val="false"/>
          <w:i w:val="false"/>
          <w:color w:val="000000"/>
          <w:sz w:val="28"/>
        </w:rPr>
        <w:t>
      55)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98"/>
    <w:bookmarkStart w:name="z105" w:id="99"/>
    <w:p>
      <w:pPr>
        <w:spacing w:after="0"/>
        <w:ind w:left="0"/>
        <w:jc w:val="both"/>
      </w:pPr>
      <w:r>
        <w:rPr>
          <w:rFonts w:ascii="Times New Roman"/>
          <w:b w:val="false"/>
          <w:i w:val="false"/>
          <w:color w:val="000000"/>
          <w:sz w:val="28"/>
        </w:rPr>
        <w:t>
      56)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99"/>
    <w:bookmarkStart w:name="z106" w:id="100"/>
    <w:p>
      <w:pPr>
        <w:spacing w:after="0"/>
        <w:ind w:left="0"/>
        <w:jc w:val="both"/>
      </w:pPr>
      <w:r>
        <w:rPr>
          <w:rFonts w:ascii="Times New Roman"/>
          <w:b w:val="false"/>
          <w:i w:val="false"/>
          <w:color w:val="000000"/>
          <w:sz w:val="28"/>
        </w:rPr>
        <w:t>
      57) Мемлекеттік шекара режимінің және өткізу пункттеріндегі, ішкі және аумақтық сулардағы, балық аулау аймағындағы, континенттік қайраңдағы және шекара режимдерінің орындалуын қамтамасыз ету;</w:t>
      </w:r>
    </w:p>
    <w:bookmarkEnd w:id="100"/>
    <w:bookmarkStart w:name="z107" w:id="101"/>
    <w:p>
      <w:pPr>
        <w:spacing w:after="0"/>
        <w:ind w:left="0"/>
        <w:jc w:val="both"/>
      </w:pPr>
      <w:r>
        <w:rPr>
          <w:rFonts w:ascii="Times New Roman"/>
          <w:b w:val="false"/>
          <w:i w:val="false"/>
          <w:color w:val="000000"/>
          <w:sz w:val="28"/>
        </w:rPr>
        <w:t>
      58)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101"/>
    <w:bookmarkStart w:name="z108" w:id="102"/>
    <w:p>
      <w:pPr>
        <w:spacing w:after="0"/>
        <w:ind w:left="0"/>
        <w:jc w:val="both"/>
      </w:pPr>
      <w:r>
        <w:rPr>
          <w:rFonts w:ascii="Times New Roman"/>
          <w:b w:val="false"/>
          <w:i w:val="false"/>
          <w:color w:val="000000"/>
          <w:sz w:val="28"/>
        </w:rPr>
        <w:t>
      59) өз құзыреті шегінде құқық бұзушылықтар профилактикасын жүзеге асыру;</w:t>
      </w:r>
    </w:p>
    <w:bookmarkEnd w:id="102"/>
    <w:bookmarkStart w:name="z109" w:id="103"/>
    <w:p>
      <w:pPr>
        <w:spacing w:after="0"/>
        <w:ind w:left="0"/>
        <w:jc w:val="both"/>
      </w:pPr>
      <w:r>
        <w:rPr>
          <w:rFonts w:ascii="Times New Roman"/>
          <w:b w:val="false"/>
          <w:i w:val="false"/>
          <w:color w:val="000000"/>
          <w:sz w:val="28"/>
        </w:rPr>
        <w:t>
      60)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103"/>
    <w:bookmarkStart w:name="z110" w:id="104"/>
    <w:p>
      <w:pPr>
        <w:spacing w:after="0"/>
        <w:ind w:left="0"/>
        <w:jc w:val="both"/>
      </w:pPr>
      <w:r>
        <w:rPr>
          <w:rFonts w:ascii="Times New Roman"/>
          <w:b w:val="false"/>
          <w:i w:val="false"/>
          <w:color w:val="000000"/>
          <w:sz w:val="28"/>
        </w:rPr>
        <w:t>
      61) Мемлекеттік шекарадан өткен кезде дактилоскопиялық тіркеуден өткен адамдарға қатысты дактилоскопиялық ақпарат бойынша жеке басты растау рәсімін жүзеге асыруға;</w:t>
      </w:r>
    </w:p>
    <w:bookmarkEnd w:id="104"/>
    <w:bookmarkStart w:name="z111" w:id="105"/>
    <w:p>
      <w:pPr>
        <w:spacing w:after="0"/>
        <w:ind w:left="0"/>
        <w:jc w:val="both"/>
      </w:pPr>
      <w:r>
        <w:rPr>
          <w:rFonts w:ascii="Times New Roman"/>
          <w:b w:val="false"/>
          <w:i w:val="false"/>
          <w:color w:val="000000"/>
          <w:sz w:val="28"/>
        </w:rPr>
        <w:t>
      62)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105"/>
    <w:bookmarkStart w:name="z112" w:id="106"/>
    <w:p>
      <w:pPr>
        <w:spacing w:after="0"/>
        <w:ind w:left="0"/>
        <w:jc w:val="both"/>
      </w:pPr>
      <w:r>
        <w:rPr>
          <w:rFonts w:ascii="Times New Roman"/>
          <w:b w:val="false"/>
          <w:i w:val="false"/>
          <w:color w:val="000000"/>
          <w:sz w:val="28"/>
        </w:rPr>
        <w:t>
      63)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106"/>
    <w:bookmarkStart w:name="z113" w:id="107"/>
    <w:p>
      <w:pPr>
        <w:spacing w:after="0"/>
        <w:ind w:left="0"/>
        <w:jc w:val="both"/>
      </w:pPr>
      <w:r>
        <w:rPr>
          <w:rFonts w:ascii="Times New Roman"/>
          <w:b w:val="false"/>
          <w:i w:val="false"/>
          <w:color w:val="000000"/>
          <w:sz w:val="28"/>
        </w:rPr>
        <w:t>
      64) Қазақстан Республикасының заңдарына сәйкес адамдарды ұстауды және жете-тексеріп қарауды жүзеге асыру;</w:t>
      </w:r>
    </w:p>
    <w:bookmarkEnd w:id="107"/>
    <w:bookmarkStart w:name="z114" w:id="108"/>
    <w:p>
      <w:pPr>
        <w:spacing w:after="0"/>
        <w:ind w:left="0"/>
        <w:jc w:val="both"/>
      </w:pPr>
      <w:r>
        <w:rPr>
          <w:rFonts w:ascii="Times New Roman"/>
          <w:b w:val="false"/>
          <w:i w:val="false"/>
          <w:color w:val="000000"/>
          <w:sz w:val="28"/>
        </w:rPr>
        <w:t>
      65)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108"/>
    <w:bookmarkStart w:name="z115" w:id="109"/>
    <w:p>
      <w:pPr>
        <w:spacing w:after="0"/>
        <w:ind w:left="0"/>
        <w:jc w:val="both"/>
      </w:pPr>
      <w:r>
        <w:rPr>
          <w:rFonts w:ascii="Times New Roman"/>
          <w:b w:val="false"/>
          <w:i w:val="false"/>
          <w:color w:val="000000"/>
          <w:sz w:val="28"/>
        </w:rPr>
        <w:t>
      66)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109"/>
    <w:bookmarkStart w:name="z116" w:id="110"/>
    <w:p>
      <w:pPr>
        <w:spacing w:after="0"/>
        <w:ind w:left="0"/>
        <w:jc w:val="both"/>
      </w:pPr>
      <w:r>
        <w:rPr>
          <w:rFonts w:ascii="Times New Roman"/>
          <w:b w:val="false"/>
          <w:i w:val="false"/>
          <w:color w:val="000000"/>
          <w:sz w:val="28"/>
        </w:rPr>
        <w:t>
      67) әуе кеңістігінде Мемлекеттік шекараны күзетуде Қазақстан Республикасының Қарулы Күштеріне жәрдем көрсету;</w:t>
      </w:r>
    </w:p>
    <w:bookmarkEnd w:id="110"/>
    <w:bookmarkStart w:name="z117" w:id="111"/>
    <w:p>
      <w:pPr>
        <w:spacing w:after="0"/>
        <w:ind w:left="0"/>
        <w:jc w:val="both"/>
      </w:pPr>
      <w:r>
        <w:rPr>
          <w:rFonts w:ascii="Times New Roman"/>
          <w:b w:val="false"/>
          <w:i w:val="false"/>
          <w:color w:val="000000"/>
          <w:sz w:val="28"/>
        </w:rPr>
        <w:t>
      68)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111"/>
    <w:bookmarkStart w:name="z118" w:id="112"/>
    <w:p>
      <w:pPr>
        <w:spacing w:after="0"/>
        <w:ind w:left="0"/>
        <w:jc w:val="both"/>
      </w:pPr>
      <w:r>
        <w:rPr>
          <w:rFonts w:ascii="Times New Roman"/>
          <w:b w:val="false"/>
          <w:i w:val="false"/>
          <w:color w:val="000000"/>
          <w:sz w:val="28"/>
        </w:rPr>
        <w:t>
      69)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112"/>
    <w:bookmarkStart w:name="z119" w:id="113"/>
    <w:p>
      <w:pPr>
        <w:spacing w:after="0"/>
        <w:ind w:left="0"/>
        <w:jc w:val="both"/>
      </w:pPr>
      <w:r>
        <w:rPr>
          <w:rFonts w:ascii="Times New Roman"/>
          <w:b w:val="false"/>
          <w:i w:val="false"/>
          <w:color w:val="000000"/>
          <w:sz w:val="28"/>
        </w:rPr>
        <w:t>
      70) шекаралық кеңістікте байланыс және коммуникация желілерінің сақталуын қамтамасыз ету;</w:t>
      </w:r>
    </w:p>
    <w:bookmarkEnd w:id="113"/>
    <w:bookmarkStart w:name="z120" w:id="114"/>
    <w:p>
      <w:pPr>
        <w:spacing w:after="0"/>
        <w:ind w:left="0"/>
        <w:jc w:val="both"/>
      </w:pPr>
      <w:r>
        <w:rPr>
          <w:rFonts w:ascii="Times New Roman"/>
          <w:b w:val="false"/>
          <w:i w:val="false"/>
          <w:color w:val="000000"/>
          <w:sz w:val="28"/>
        </w:rPr>
        <w:t>
      71) су астындағы ортада Мемлекеттік шекараны кесіп өтуге бақылауды жүзеге асыру;</w:t>
      </w:r>
    </w:p>
    <w:bookmarkEnd w:id="114"/>
    <w:bookmarkStart w:name="z121" w:id="115"/>
    <w:p>
      <w:pPr>
        <w:spacing w:after="0"/>
        <w:ind w:left="0"/>
        <w:jc w:val="both"/>
      </w:pPr>
      <w:r>
        <w:rPr>
          <w:rFonts w:ascii="Times New Roman"/>
          <w:b w:val="false"/>
          <w:i w:val="false"/>
          <w:color w:val="000000"/>
          <w:sz w:val="28"/>
        </w:rPr>
        <w:t>
      72)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115"/>
    <w:bookmarkStart w:name="z122" w:id="116"/>
    <w:p>
      <w:pPr>
        <w:spacing w:after="0"/>
        <w:ind w:left="0"/>
        <w:jc w:val="both"/>
      </w:pPr>
      <w:r>
        <w:rPr>
          <w:rFonts w:ascii="Times New Roman"/>
          <w:b w:val="false"/>
          <w:i w:val="false"/>
          <w:color w:val="000000"/>
          <w:sz w:val="28"/>
        </w:rPr>
        <w:t>
      73) Мемлекеттік шекараны қорғау мүддесінде су астындағы ортада сүңгуір қайыққа қарсы және диверсияға қарсы іс-шараларды жүзеге асыру;</w:t>
      </w:r>
    </w:p>
    <w:bookmarkEnd w:id="116"/>
    <w:bookmarkStart w:name="z123" w:id="117"/>
    <w:p>
      <w:pPr>
        <w:spacing w:after="0"/>
        <w:ind w:left="0"/>
        <w:jc w:val="both"/>
      </w:pPr>
      <w:r>
        <w:rPr>
          <w:rFonts w:ascii="Times New Roman"/>
          <w:b w:val="false"/>
          <w:i w:val="false"/>
          <w:color w:val="000000"/>
          <w:sz w:val="28"/>
        </w:rPr>
        <w:t>
      74) Қазақстан Республикасының әкімшілік құқық бұзушылық туралы заңнамасына сәйкес әкімшілік құқық бұзушылық туралы істерді жүргізуді және қарауды қамтамасыз ету;</w:t>
      </w:r>
    </w:p>
    <w:bookmarkEnd w:id="117"/>
    <w:bookmarkStart w:name="z124" w:id="118"/>
    <w:p>
      <w:pPr>
        <w:spacing w:after="0"/>
        <w:ind w:left="0"/>
        <w:jc w:val="both"/>
      </w:pPr>
      <w:r>
        <w:rPr>
          <w:rFonts w:ascii="Times New Roman"/>
          <w:b w:val="false"/>
          <w:i w:val="false"/>
          <w:color w:val="000000"/>
          <w:sz w:val="28"/>
        </w:rPr>
        <w:t>
      75) Қазақстан Республикасының қылмыстық-процестік заңнамасына сәйкес қылмыстық құқық бұзушылықтар бойынша сотқа дейінгі тергеп-тексеруді жүзеге асыру;</w:t>
      </w:r>
    </w:p>
    <w:bookmarkEnd w:id="118"/>
    <w:bookmarkStart w:name="z125" w:id="119"/>
    <w:p>
      <w:pPr>
        <w:spacing w:after="0"/>
        <w:ind w:left="0"/>
        <w:jc w:val="both"/>
      </w:pPr>
      <w:r>
        <w:rPr>
          <w:rFonts w:ascii="Times New Roman"/>
          <w:b w:val="false"/>
          <w:i w:val="false"/>
          <w:color w:val="000000"/>
          <w:sz w:val="28"/>
        </w:rPr>
        <w:t>
      76)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әрі қарау;</w:t>
      </w:r>
    </w:p>
    <w:bookmarkEnd w:id="119"/>
    <w:bookmarkStart w:name="z126" w:id="120"/>
    <w:p>
      <w:pPr>
        <w:spacing w:after="0"/>
        <w:ind w:left="0"/>
        <w:jc w:val="both"/>
      </w:pPr>
      <w:r>
        <w:rPr>
          <w:rFonts w:ascii="Times New Roman"/>
          <w:b w:val="false"/>
          <w:i w:val="false"/>
          <w:color w:val="000000"/>
          <w:sz w:val="28"/>
        </w:rPr>
        <w:t>
      77) сотқа жүгіну;</w:t>
      </w:r>
    </w:p>
    <w:bookmarkEnd w:id="120"/>
    <w:bookmarkStart w:name="z127" w:id="121"/>
    <w:p>
      <w:pPr>
        <w:spacing w:after="0"/>
        <w:ind w:left="0"/>
        <w:jc w:val="both"/>
      </w:pPr>
      <w:r>
        <w:rPr>
          <w:rFonts w:ascii="Times New Roman"/>
          <w:b w:val="false"/>
          <w:i w:val="false"/>
          <w:color w:val="000000"/>
          <w:sz w:val="28"/>
        </w:rPr>
        <w:t>
      78) жергілікті өзін-өзі басқару органдарынан, лауазымды адамдардан және ұйымдардан терроризмге қарсы іс-қимыл саласындағы қажетті ақпаратты, құжаттар мен материалдарды сұрату;</w:t>
      </w:r>
    </w:p>
    <w:bookmarkEnd w:id="121"/>
    <w:bookmarkStart w:name="z128" w:id="122"/>
    <w:p>
      <w:pPr>
        <w:spacing w:after="0"/>
        <w:ind w:left="0"/>
        <w:jc w:val="both"/>
      </w:pPr>
      <w:r>
        <w:rPr>
          <w:rFonts w:ascii="Times New Roman"/>
          <w:b w:val="false"/>
          <w:i w:val="false"/>
          <w:color w:val="000000"/>
          <w:sz w:val="28"/>
        </w:rPr>
        <w:t>
      79) терроризмге қарсы операцияны жүргізуге жергілікті атқарушы органдардың терроризм актісінің салдарын тежеу, барынша азайту және (немесе) жою үшін қажетті күштері мен құралдарын тарту;</w:t>
      </w:r>
    </w:p>
    <w:bookmarkEnd w:id="122"/>
    <w:bookmarkStart w:name="z129" w:id="123"/>
    <w:p>
      <w:pPr>
        <w:spacing w:after="0"/>
        <w:ind w:left="0"/>
        <w:jc w:val="both"/>
      </w:pPr>
      <w:r>
        <w:rPr>
          <w:rFonts w:ascii="Times New Roman"/>
          <w:b w:val="false"/>
          <w:i w:val="false"/>
          <w:color w:val="000000"/>
          <w:sz w:val="28"/>
        </w:rPr>
        <w:t>
      80) Қазақстан Республикасы ратификациялаған халықаралық шарттардың талаптарына сәйкес шет мемлекеттердің арнаулы мақсаттағы бөлімшелерін тарту;</w:t>
      </w:r>
    </w:p>
    <w:bookmarkEnd w:id="123"/>
    <w:bookmarkStart w:name="z130" w:id="124"/>
    <w:p>
      <w:pPr>
        <w:spacing w:after="0"/>
        <w:ind w:left="0"/>
        <w:jc w:val="both"/>
      </w:pPr>
      <w:r>
        <w:rPr>
          <w:rFonts w:ascii="Times New Roman"/>
          <w:b w:val="false"/>
          <w:i w:val="false"/>
          <w:color w:val="000000"/>
          <w:sz w:val="28"/>
        </w:rPr>
        <w:t>
      81) өз құзыреті шегінде жергілікті өзін-өзі басқару органдарымен, ұйымдармен және жеке тұлғалармен террористік көріністерге ден қою мәселелері бойынша өзара іс-қимыл жасау;</w:t>
      </w:r>
    </w:p>
    <w:bookmarkEnd w:id="124"/>
    <w:bookmarkStart w:name="z131" w:id="125"/>
    <w:p>
      <w:pPr>
        <w:spacing w:after="0"/>
        <w:ind w:left="0"/>
        <w:jc w:val="both"/>
      </w:pPr>
      <w:r>
        <w:rPr>
          <w:rFonts w:ascii="Times New Roman"/>
          <w:b w:val="false"/>
          <w:i w:val="false"/>
          <w:color w:val="000000"/>
          <w:sz w:val="28"/>
        </w:rPr>
        <w:t xml:space="preserve">
      82) "Терроризмге қарсы іс-қимыл туралы" Қазақстан Республикасының 1999 жылғы 13 шілдедегі Заңының </w:t>
      </w:r>
      <w:r>
        <w:rPr>
          <w:rFonts w:ascii="Times New Roman"/>
          <w:b w:val="false"/>
          <w:i w:val="false"/>
          <w:color w:val="000000"/>
          <w:sz w:val="28"/>
        </w:rPr>
        <w:t>15-1-бабына</w:t>
      </w:r>
      <w:r>
        <w:rPr>
          <w:rFonts w:ascii="Times New Roman"/>
          <w:b w:val="false"/>
          <w:i w:val="false"/>
          <w:color w:val="000000"/>
          <w:sz w:val="28"/>
        </w:rPr>
        <w:t xml:space="preserve"> сәйкес терроризмге қарсы операция жүргізу кезеңіне қолданылатын шаралар мен уақытша шектеулердің тізбесін айқындау;</w:t>
      </w:r>
    </w:p>
    <w:bookmarkEnd w:id="125"/>
    <w:bookmarkStart w:name="z132" w:id="126"/>
    <w:p>
      <w:pPr>
        <w:spacing w:after="0"/>
        <w:ind w:left="0"/>
        <w:jc w:val="both"/>
      </w:pPr>
      <w:r>
        <w:rPr>
          <w:rFonts w:ascii="Times New Roman"/>
          <w:b w:val="false"/>
          <w:i w:val="false"/>
          <w:color w:val="000000"/>
          <w:sz w:val="28"/>
        </w:rPr>
        <w:t>
      83)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26"/>
    <w:bookmarkStart w:name="z133" w:id="127"/>
    <w:p>
      <w:pPr>
        <w:spacing w:after="0"/>
        <w:ind w:left="0"/>
        <w:jc w:val="both"/>
      </w:pPr>
      <w:r>
        <w:rPr>
          <w:rFonts w:ascii="Times New Roman"/>
          <w:b w:val="false"/>
          <w:i w:val="false"/>
          <w:color w:val="000000"/>
          <w:sz w:val="28"/>
        </w:rPr>
        <w:t>
      15. Функциялары:</w:t>
      </w:r>
    </w:p>
    <w:bookmarkEnd w:id="127"/>
    <w:bookmarkStart w:name="z134" w:id="128"/>
    <w:p>
      <w:pPr>
        <w:spacing w:after="0"/>
        <w:ind w:left="0"/>
        <w:jc w:val="both"/>
      </w:pPr>
      <w:r>
        <w:rPr>
          <w:rFonts w:ascii="Times New Roman"/>
          <w:b w:val="false"/>
          <w:i w:val="false"/>
          <w:color w:val="000000"/>
          <w:sz w:val="28"/>
        </w:rPr>
        <w:t>
      1) шекаралық саясатты іске асыру;</w:t>
      </w:r>
    </w:p>
    <w:bookmarkEnd w:id="128"/>
    <w:bookmarkStart w:name="z135" w:id="129"/>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29"/>
    <w:bookmarkStart w:name="z136" w:id="130"/>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30"/>
    <w:bookmarkStart w:name="z137" w:id="131"/>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31"/>
    <w:bookmarkStart w:name="z138" w:id="132"/>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32"/>
    <w:bookmarkStart w:name="z139" w:id="133"/>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33"/>
    <w:bookmarkStart w:name="z140" w:id="134"/>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34"/>
    <w:bookmarkStart w:name="z141" w:id="135"/>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35"/>
    <w:bookmarkStart w:name="z142" w:id="136"/>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36"/>
    <w:bookmarkStart w:name="z143" w:id="137"/>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37"/>
    <w:bookmarkStart w:name="z144" w:id="138"/>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38"/>
    <w:bookmarkStart w:name="z145" w:id="139"/>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39"/>
    <w:bookmarkStart w:name="z146" w:id="140"/>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40"/>
    <w:bookmarkStart w:name="z147" w:id="141"/>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41"/>
    <w:bookmarkStart w:name="z148" w:id="142"/>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42"/>
    <w:bookmarkStart w:name="z149" w:id="143"/>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43"/>
    <w:bookmarkStart w:name="z150" w:id="144"/>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44"/>
    <w:bookmarkStart w:name="z151" w:id="145"/>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45"/>
    <w:bookmarkStart w:name="z152" w:id="146"/>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46"/>
    <w:bookmarkStart w:name="z153" w:id="147"/>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47"/>
    <w:bookmarkStart w:name="z154" w:id="148"/>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48"/>
    <w:bookmarkStart w:name="z155" w:id="149"/>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49"/>
    <w:bookmarkStart w:name="z156" w:id="150"/>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50"/>
    <w:bookmarkStart w:name="z157" w:id="151"/>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51"/>
    <w:bookmarkStart w:name="z158" w:id="152"/>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52"/>
    <w:bookmarkStart w:name="z159" w:id="153"/>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53"/>
    <w:bookmarkStart w:name="z160" w:id="154"/>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54"/>
    <w:bookmarkStart w:name="z161" w:id="155"/>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55"/>
    <w:bookmarkStart w:name="z162" w:id="156"/>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56"/>
    <w:bookmarkStart w:name="z163" w:id="157"/>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57"/>
    <w:bookmarkStart w:name="z164" w:id="158"/>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58"/>
    <w:bookmarkStart w:name="z165" w:id="159"/>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59"/>
    <w:bookmarkStart w:name="z166" w:id="160"/>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60"/>
    <w:bookmarkStart w:name="z167" w:id="161"/>
    <w:p>
      <w:pPr>
        <w:spacing w:after="0"/>
        <w:ind w:left="0"/>
        <w:jc w:val="both"/>
      </w:pPr>
      <w:r>
        <w:rPr>
          <w:rFonts w:ascii="Times New Roman"/>
          <w:b w:val="false"/>
          <w:i w:val="false"/>
          <w:color w:val="000000"/>
          <w:sz w:val="28"/>
        </w:rPr>
        <w:t>
      34) континенттік қайраңда орналасқан теңіз экономикалық қызметінің объектілеріне немесе теңіз жүзу құралдарына қатысты жасалған терроризм актісінің жолын кесу бойынша жергілікті өзін-өзі басқару органдарының қызметі мен өзара іс-қимылының тиімділігін арттыруға бағытталған шараларды әзірлеу;</w:t>
      </w:r>
    </w:p>
    <w:bookmarkEnd w:id="161"/>
    <w:bookmarkStart w:name="z168" w:id="162"/>
    <w:p>
      <w:pPr>
        <w:spacing w:after="0"/>
        <w:ind w:left="0"/>
        <w:jc w:val="both"/>
      </w:pPr>
      <w:r>
        <w:rPr>
          <w:rFonts w:ascii="Times New Roman"/>
          <w:b w:val="false"/>
          <w:i w:val="false"/>
          <w:color w:val="000000"/>
          <w:sz w:val="28"/>
        </w:rPr>
        <w:t>
      35) мемлекеттік органдардың күштері мен құралдарын іс жүзінде қолдану мәселелерін пысықтау бойынша терроризмге қарсы оқу-жаттығуларды, жаттығулар мен эксперименттерді дайындау және өткізу;</w:t>
      </w:r>
    </w:p>
    <w:bookmarkEnd w:id="162"/>
    <w:bookmarkStart w:name="z169" w:id="163"/>
    <w:p>
      <w:pPr>
        <w:spacing w:after="0"/>
        <w:ind w:left="0"/>
        <w:jc w:val="both"/>
      </w:pPr>
      <w:r>
        <w:rPr>
          <w:rFonts w:ascii="Times New Roman"/>
          <w:b w:val="false"/>
          <w:i w:val="false"/>
          <w:color w:val="000000"/>
          <w:sz w:val="28"/>
        </w:rPr>
        <w:t>
      36) террористік көріністерге ден қою бойынша ЖТШ күштері мен құралдарының дайындығын бағалау үшін қажетті ақпаратты жинауды және талдауды ұйымдастыру;</w:t>
      </w:r>
    </w:p>
    <w:bookmarkEnd w:id="163"/>
    <w:bookmarkStart w:name="z170" w:id="164"/>
    <w:p>
      <w:pPr>
        <w:spacing w:after="0"/>
        <w:ind w:left="0"/>
        <w:jc w:val="both"/>
      </w:pPr>
      <w:r>
        <w:rPr>
          <w:rFonts w:ascii="Times New Roman"/>
          <w:b w:val="false"/>
          <w:i w:val="false"/>
          <w:color w:val="000000"/>
          <w:sz w:val="28"/>
        </w:rPr>
        <w:t>
      37) теңіз акваториясында терроризмге қарсы операция жүргізу тәртібі, оның ішінде оны жүргізу кезеңіне терроризмге қарсы операцияның құқықтық режимін енгізу туралы шешім әзірлеу;</w:t>
      </w:r>
    </w:p>
    <w:bookmarkEnd w:id="164"/>
    <w:bookmarkStart w:name="z171" w:id="165"/>
    <w:p>
      <w:pPr>
        <w:spacing w:after="0"/>
        <w:ind w:left="0"/>
        <w:jc w:val="both"/>
      </w:pPr>
      <w:r>
        <w:rPr>
          <w:rFonts w:ascii="Times New Roman"/>
          <w:b w:val="false"/>
          <w:i w:val="false"/>
          <w:color w:val="000000"/>
          <w:sz w:val="28"/>
        </w:rPr>
        <w:t>
      38) теңіз акваториясында терроризмге қарсы операцияны дайындау мен жүргізуді басқару;</w:t>
      </w:r>
    </w:p>
    <w:bookmarkEnd w:id="165"/>
    <w:bookmarkStart w:name="z172" w:id="166"/>
    <w:p>
      <w:pPr>
        <w:spacing w:after="0"/>
        <w:ind w:left="0"/>
        <w:jc w:val="both"/>
      </w:pPr>
      <w:r>
        <w:rPr>
          <w:rFonts w:ascii="Times New Roman"/>
          <w:b w:val="false"/>
          <w:i w:val="false"/>
          <w:color w:val="000000"/>
          <w:sz w:val="28"/>
        </w:rPr>
        <w:t>
      39)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66"/>
    <w:bookmarkStart w:name="z173" w:id="167"/>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67"/>
    <w:bookmarkStart w:name="z174" w:id="168"/>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68"/>
    <w:bookmarkStart w:name="z175" w:id="169"/>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69"/>
    <w:bookmarkStart w:name="z176" w:id="170"/>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70"/>
    <w:bookmarkStart w:name="z177" w:id="171"/>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71"/>
    <w:bookmarkStart w:name="z178" w:id="172"/>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72"/>
    <w:bookmarkStart w:name="z179" w:id="173"/>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73"/>
    <w:bookmarkStart w:name="z180" w:id="174"/>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74"/>
    <w:bookmarkStart w:name="z181" w:id="175"/>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75"/>
    <w:bookmarkStart w:name="z182" w:id="176"/>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76"/>
    <w:bookmarkStart w:name="z183" w:id="177"/>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77"/>
    <w:bookmarkStart w:name="z184" w:id="178"/>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78"/>
    <w:bookmarkStart w:name="z185" w:id="179"/>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79"/>
    <w:bookmarkStart w:name="z186" w:id="180"/>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80"/>
    <w:bookmarkStart w:name="z187" w:id="181"/>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81"/>
    <w:bookmarkStart w:name="z188" w:id="182"/>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82"/>
    <w:bookmarkStart w:name="z189" w:id="183"/>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83"/>
    <w:bookmarkStart w:name="z190" w:id="184"/>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84"/>
    <w:bookmarkStart w:name="z191" w:id="185"/>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85"/>
    <w:bookmarkStart w:name="z192" w:id="186"/>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7"/>
    <w:p>
      <w:pPr>
        <w:spacing w:after="0"/>
        <w:ind w:left="0"/>
        <w:jc w:val="left"/>
      </w:pPr>
      <w:r>
        <w:rPr>
          <w:rFonts w:ascii="Times New Roman"/>
          <w:b/>
          <w:i w:val="false"/>
          <w:color w:val="000000"/>
        </w:rPr>
        <w:t xml:space="preserve"> 4-тарау. Шекара қызметі департаментінің мүлкі</w:t>
      </w:r>
    </w:p>
    <w:bookmarkEnd w:id="187"/>
    <w:bookmarkStart w:name="z194" w:id="188"/>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88"/>
    <w:bookmarkStart w:name="z195" w:id="189"/>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9"/>
    <w:bookmarkStart w:name="z196" w:id="190"/>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90"/>
    <w:bookmarkStart w:name="z197" w:id="19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91"/>
    <w:bookmarkStart w:name="z198" w:id="192"/>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92"/>
    <w:bookmarkStart w:name="z199" w:id="193"/>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93"/>
    <w:bookmarkStart w:name="z200" w:id="194"/>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94"/>
    <w:bookmarkStart w:name="z201" w:id="195"/>
    <w:p>
      <w:pPr>
        <w:spacing w:after="0"/>
        <w:ind w:left="0"/>
        <w:jc w:val="both"/>
      </w:pPr>
      <w:r>
        <w:rPr>
          <w:rFonts w:ascii="Times New Roman"/>
          <w:b w:val="false"/>
          <w:i w:val="false"/>
          <w:color w:val="000000"/>
          <w:sz w:val="28"/>
        </w:rPr>
        <w:t>
      1) Шекара қызметі департаментінің Бейнеу ауданы бойынша шекара басқармасы, орналасқан орны (орналасқан жері) – Маңғыстау облысы, Бейнеу ауданы, Бейнеу ауылы, №1 аумақ, №89 құрылым, индексі 130100;</w:t>
      </w:r>
    </w:p>
    <w:bookmarkEnd w:id="195"/>
    <w:bookmarkStart w:name="z202" w:id="196"/>
    <w:p>
      <w:pPr>
        <w:spacing w:after="0"/>
        <w:ind w:left="0"/>
        <w:jc w:val="both"/>
      </w:pPr>
      <w:r>
        <w:rPr>
          <w:rFonts w:ascii="Times New Roman"/>
          <w:b w:val="false"/>
          <w:i w:val="false"/>
          <w:color w:val="000000"/>
          <w:sz w:val="28"/>
        </w:rPr>
        <w:t>
      2) Шекара қызметі департаментінің Қарақия ауданы бойынша шекара басқармасы, орналасқан орны (орналасқан жері) – Маңғыстау облысы, Ақтау қаласы, №7 өндірістік аумақ, №4 учаске, индексі 130000;</w:t>
      </w:r>
    </w:p>
    <w:bookmarkEnd w:id="196"/>
    <w:bookmarkStart w:name="z203" w:id="197"/>
    <w:p>
      <w:pPr>
        <w:spacing w:after="0"/>
        <w:ind w:left="0"/>
        <w:jc w:val="both"/>
      </w:pPr>
      <w:r>
        <w:rPr>
          <w:rFonts w:ascii="Times New Roman"/>
          <w:b w:val="false"/>
          <w:i w:val="false"/>
          <w:color w:val="000000"/>
          <w:sz w:val="28"/>
        </w:rPr>
        <w:t>
      3) Шекара қызметі департаменті Жағалау күзетінің бірінші дивизионы, орналасқан орны (орналасқан жері) - Маңғыстау облысы, Ақтау қаласы, №7 өндірістік аумақ, №28 учаске, индексі 130007;</w:t>
      </w:r>
    </w:p>
    <w:bookmarkEnd w:id="197"/>
    <w:bookmarkStart w:name="z204" w:id="198"/>
    <w:p>
      <w:pPr>
        <w:spacing w:after="0"/>
        <w:ind w:left="0"/>
        <w:jc w:val="both"/>
      </w:pPr>
      <w:r>
        <w:rPr>
          <w:rFonts w:ascii="Times New Roman"/>
          <w:b w:val="false"/>
          <w:i w:val="false"/>
          <w:color w:val="000000"/>
          <w:sz w:val="28"/>
        </w:rPr>
        <w:t>
      4) Шекара қызметі департаменті Жағалау күзетінің екінші дивизионы, орналасқан орны (орналасқан жері) – Маңғыстау облысы, Түпқараған ауданы, Форт – Шевченко қаласы, Баутино ауылы, Мұнайшы көшесі №11 үй, индексі 130502;</w:t>
      </w:r>
    </w:p>
    <w:bookmarkEnd w:id="198"/>
    <w:bookmarkStart w:name="z205" w:id="199"/>
    <w:p>
      <w:pPr>
        <w:spacing w:after="0"/>
        <w:ind w:left="0"/>
        <w:jc w:val="both"/>
      </w:pPr>
      <w:r>
        <w:rPr>
          <w:rFonts w:ascii="Times New Roman"/>
          <w:b w:val="false"/>
          <w:i w:val="false"/>
          <w:color w:val="000000"/>
          <w:sz w:val="28"/>
        </w:rPr>
        <w:t>
      5) Шекара қызметі департаментінің жедел-техникалық бөлімі, орналасқан орны (орналасқан жері) – Маңғыстау облысы, Ақтау қаласы, №7 өндірістік аумақ, №28 учаске, индексі 130007;</w:t>
      </w:r>
    </w:p>
    <w:bookmarkEnd w:id="199"/>
    <w:bookmarkStart w:name="z206" w:id="200"/>
    <w:p>
      <w:pPr>
        <w:spacing w:after="0"/>
        <w:ind w:left="0"/>
        <w:jc w:val="both"/>
      </w:pPr>
      <w:r>
        <w:rPr>
          <w:rFonts w:ascii="Times New Roman"/>
          <w:b w:val="false"/>
          <w:i w:val="false"/>
          <w:color w:val="000000"/>
          <w:sz w:val="28"/>
        </w:rPr>
        <w:t>
      6) Шекара қызметі департаментінің инженерлік-техникалық қамтамасыз ету бөлімі, орналасқан орны (орналасқан жері) – Маңғыстау облысы, Ақтау қаласы, 1-ші шағын ауданы, 12/5 ғимараты, индексі 130000.</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