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01d9" w14:textId="0b40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2025 жылғы 26 қыркүйектегі № 337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 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"Бәйтерек" Қазақстан-Ресей бірлескен кәсіпорыны" акционерлік қоғамының 2025 жылғы 15 тамыздағы № 06-02-20/390 хатының негізінде,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"Байқоңыр" ғарыш айлағынан ұшыруды жүзеге асыру кезінде "Союз-5" зымыран тасығышының құлау ауданын ұйымдастыру үшін Қарқаралы ауданының әкімшілік шекарасындағы орналасқан жалпы алаңы 140955,21 гектар "Бәйтерек" Қазақстан-Ресей бірлескен кәсіпорыны" акционерлік қоғамына жер учаскесіне алып қоймастан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 учаскесін пайдаланған кезде "Бәйтерек" Қазақстан–Ресей бірлескен кәсіпорыны" акционерлік қоғамы Қазақстан Республикасы заңнамасының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орындалысына бақылау жасау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 және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 әкімінің м.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сервитут белгіленетін жер учаскелерінің тізбесі (құлау ауданы)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сервитут белгіленуге жататын учаскелер бөліктерінің алаңы (лицензия шекарасында),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Эдил Тумарбаев Медет Капанович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Б.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Жаркибаев К.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 М.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