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f8aa" w14:textId="169f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2024 жылғы 26 желтоқсандағы № 29/170 "2025-2027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5 наурыздағы № 31/178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"2025-2027 жылдарға арналған ауылдық округтер бюджеті туралы" 2024 жылғы 26 желтоқсандағы № 29/170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205393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212 312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56 305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3 468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152 539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229 482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- 17 170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17 170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17 170 мың теңге."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77 392 мың теңге, оның ішінде: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74 392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80 777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- 3 385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3 385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3 385 мың теңге."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Талап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бюджеттен ауылдық округтерінің бюджетіне берілетін ағымдағы нысаналы трансферттер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шаруашылық ауыз су құбырын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ауыз суды тазартуға арналған модуль блогын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стихиялық полигондарды жою және қоқыстарды шығару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Бектепбергенов көшесіндегі су құбыры желілерін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кәріз құдықтарын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