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c36f" w14:textId="d62c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бойынша арнаулы әлеуметтік қызметтер көрсетуге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әкімдігінің 2025 жылғы 13 қазандағы № 356 қаулысы. Күші жойылды - Ақтөбе облысы Мұғалжар ауданы әкімдігінің 2025 жылғы 25 желтоқсандағы № 449 қаулысымен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ауданы әкімдігінің 25.12.2025 № 449 </w:t>
      </w:r>
      <w:r>
        <w:rPr>
          <w:rFonts w:ascii="Times New Roman"/>
          <w:b w:val="false"/>
          <w:i w:val="false"/>
          <w:color w:val="ff0000"/>
          <w:sz w:val="28"/>
        </w:rPr>
        <w:t>қаулысымен</w:t>
      </w:r>
      <w:r>
        <w:rPr>
          <w:rFonts w:ascii="Times New Roman"/>
          <w:b w:val="false"/>
          <w:i w:val="false"/>
          <w:color w:val="ff0000"/>
          <w:sz w:val="28"/>
        </w:rPr>
        <w:t xml:space="preserve"> (01.01.2026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142 -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тіркелген)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арнаулы әлеуметтік қызметтер көрсету тарифтері бекітілсін.</w:t>
      </w:r>
    </w:p>
    <w:bookmarkEnd w:id="1"/>
    <w:bookmarkStart w:name="z4" w:id="2"/>
    <w:p>
      <w:pPr>
        <w:spacing w:after="0"/>
        <w:ind w:left="0"/>
        <w:jc w:val="both"/>
      </w:pPr>
      <w:r>
        <w:rPr>
          <w:rFonts w:ascii="Times New Roman"/>
          <w:b w:val="false"/>
          <w:i w:val="false"/>
          <w:color w:val="000000"/>
          <w:sz w:val="28"/>
        </w:rPr>
        <w:t>
      2. "Мұғалжар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жариялауға және Қазақстан Республикасының нормативтік құқықтық актілердің Эталондық бақылау банкіне енгізсін;</w:t>
      </w:r>
    </w:p>
    <w:p>
      <w:pPr>
        <w:spacing w:after="0"/>
        <w:ind w:left="0"/>
        <w:jc w:val="both"/>
      </w:pPr>
      <w:r>
        <w:rPr>
          <w:rFonts w:ascii="Times New Roman"/>
          <w:b w:val="false"/>
          <w:i w:val="false"/>
          <w:color w:val="000000"/>
          <w:sz w:val="28"/>
        </w:rPr>
        <w:t>
      2) осы қаулыны Мұғалжар ауданы әкімдігінің интернет-ресурсында ресми жарияланғанынан кейін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Мұғалжар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2025 жылғы 13 қазандағы </w:t>
            </w:r>
            <w:r>
              <w:br/>
            </w:r>
            <w:r>
              <w:rPr>
                <w:rFonts w:ascii="Times New Roman"/>
                <w:b w:val="false"/>
                <w:i w:val="false"/>
                <w:color w:val="000000"/>
                <w:sz w:val="20"/>
              </w:rPr>
              <w:t>№ 356 қаулысына қосымша</w:t>
            </w:r>
          </w:p>
        </w:tc>
      </w:tr>
    </w:tbl>
    <w:p>
      <w:pPr>
        <w:spacing w:after="0"/>
        <w:ind w:left="0"/>
        <w:jc w:val="left"/>
      </w:pPr>
      <w:r>
        <w:rPr>
          <w:rFonts w:ascii="Times New Roman"/>
          <w:b/>
          <w:i w:val="false"/>
          <w:color w:val="000000"/>
        </w:rPr>
        <w:t xml:space="preserve"> 1 қызметті алушыға көрсетілетін арнаулы әлеуметтік қызметтерге жан басына шаққандағы тариф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алушының тарифі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