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e5e6" w14:textId="520e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бойынша 2025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2025 жылғы 30 қыркүйектегі № 24/1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 бойынша 2025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39,45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