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5383" w14:textId="0215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2025 жылғы 10 қазандағы № А-10/207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әкімідігі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Қарасай ауылдық округі әкімшілік шекарасында орналасқан,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жалпы ауданы 2099,9 гектар жер учаскесін "БАЙКЕН ГОЛД" жауапкершілігі шектеулі серіктестігіне меншік иелері мен жер пайдаланушылардан жер учаскесін алып қоймай, 2031 жылғы 4 қыркүйекке дейінгі мерзімге пайдалы қазбаларды барлау үшін қауымдық сервитут белгіленсін.</w:t>
      </w:r>
    </w:p>
    <w:bookmarkEnd w:id="1"/>
    <w:bookmarkStart w:name="z3" w:id="2"/>
    <w:p>
      <w:pPr>
        <w:spacing w:after="0"/>
        <w:ind w:left="0"/>
        <w:jc w:val="both"/>
      </w:pPr>
      <w:r>
        <w:rPr>
          <w:rFonts w:ascii="Times New Roman"/>
          <w:b w:val="false"/>
          <w:i w:val="false"/>
          <w:color w:val="000000"/>
          <w:sz w:val="28"/>
        </w:rPr>
        <w:t>
      2. "БАЙКЕН ГОЛД" жауапкершілігі шектеулі серіктестігіне "Ақкөл аудандық жер қатынастары, сәулет және қала құрылысы бөлімі" мемлекеттік мекемесімен жер учаскесін шектеулі мақсатты пайдалану (қауымдық сервитут) жөнінде келісім-шарт жасассын.</w:t>
      </w:r>
    </w:p>
    <w:bookmarkEnd w:id="2"/>
    <w:bookmarkStart w:name="z4" w:id="3"/>
    <w:p>
      <w:pPr>
        <w:spacing w:after="0"/>
        <w:ind w:left="0"/>
        <w:jc w:val="both"/>
      </w:pPr>
      <w:r>
        <w:rPr>
          <w:rFonts w:ascii="Times New Roman"/>
          <w:b w:val="false"/>
          <w:i w:val="false"/>
          <w:color w:val="000000"/>
          <w:sz w:val="28"/>
        </w:rPr>
        <w:t>
      3. "БАЙКЕН ГОЛД"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3"/>
    <w:bookmarkStart w:name="z5" w:id="4"/>
    <w:p>
      <w:pPr>
        <w:spacing w:after="0"/>
        <w:ind w:left="0"/>
        <w:jc w:val="both"/>
      </w:pPr>
      <w:r>
        <w:rPr>
          <w:rFonts w:ascii="Times New Roman"/>
          <w:b w:val="false"/>
          <w:i w:val="false"/>
          <w:color w:val="000000"/>
          <w:sz w:val="28"/>
        </w:rPr>
        <w:t>
      4. "БАЙКЕН ГОЛД"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4"/>
    <w:bookmarkStart w:name="z6" w:id="5"/>
    <w:p>
      <w:pPr>
        <w:spacing w:after="0"/>
        <w:ind w:left="0"/>
        <w:jc w:val="both"/>
      </w:pPr>
      <w:r>
        <w:rPr>
          <w:rFonts w:ascii="Times New Roman"/>
          <w:b w:val="false"/>
          <w:i w:val="false"/>
          <w:color w:val="000000"/>
          <w:sz w:val="28"/>
        </w:rPr>
        <w:t>
      5. "Ақкөл аудандық жер қатынастары, сәулет және қала құрылысы бөлімі" мемлекеттік мекемесі заңнамасында белгіленген тәртіппен осы қаулыны Қазақстан Республикасы нормативтік құқықтық актілерін эталондық бақылау банкінде ресми жариялануға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Ақкөл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күшіне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2025 жылғы 10 қазандағы</w:t>
            </w:r>
            <w:r>
              <w:br/>
            </w:r>
            <w:r>
              <w:rPr>
                <w:rFonts w:ascii="Times New Roman"/>
                <w:b w:val="false"/>
                <w:i w:val="false"/>
                <w:color w:val="000000"/>
                <w:sz w:val="20"/>
              </w:rPr>
              <w:t>№ А-10/207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"БАЙКЕН ГОЛД" жауапкершілігі шектеулі серіктестігіне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Кульжазира Сарсекеевна Сандыбаева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01-001-025-031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Ержанович Асанов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"Бавария KZ"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Ержанович Асанов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Ержанович Асанов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Райгуль Махметовна Бахтыгалиева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"Бавария KZ"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Агабай Аменович Абдрахманов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"Кокдомбак Кз"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"Асет-МИ"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01-001-025-010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Кульжазира Сарсекеевна Сандыбаева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01-001-025-032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босалқы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