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546e" w14:textId="4b2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2025–2029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24 маусымдағы № 107-1874 қаулысы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 білімі бар кадрларды даярлауға 2025–2029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білімі бар кадрларды даярлауға 2025–2029 оқу жылдарына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107-1874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бiлiмi бар кадрларды даярлауға 2025–2029 оқу жылдарына арналған мемлекеттiк бiлiм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үшін 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01130300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сүйемелдеуді ұйымдастыру (деңгейлері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04130100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04140100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07140300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07140600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және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көлігіндегі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07140800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жедел технологиялық байланыс құрылғыларын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07140900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07210100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07310200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07310400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07310500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07320400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07320800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08120100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10320100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107-1874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бiлiмнен кейiнгi бiлiмi бар кадрларды даярлауға 2025–2029 оқу жылдарына арналған мемлекеттiк бiлiм беру тапсырысы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үшін 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