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dda55" w14:textId="cfdda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облыстық бюджет туралы" Түркістан облыстық мәслихатының 2023 жылғы 13 желтоқсандағы № 7/85-VІII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облыстық мәслихатының 2024 жылғы 24 қазандағы № 13/175-VIII шешімі. Мерзімі өткендіктен қолданыс тоқтатылды</w:t>
      </w:r>
    </w:p>
    <w:p>
      <w:pPr>
        <w:spacing w:after="0"/>
        <w:ind w:left="0"/>
        <w:jc w:val="both"/>
      </w:pPr>
      <w:bookmarkStart w:name="z1" w:id="0"/>
      <w:r>
        <w:rPr>
          <w:rFonts w:ascii="Times New Roman"/>
          <w:b w:val="false"/>
          <w:i w:val="false"/>
          <w:color w:val="000000"/>
          <w:sz w:val="28"/>
        </w:rPr>
        <w:t>
      Түркістан облыстық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"2024-2026 жылдарға арналған облыстық бюджет туралы" Түркістан облыстық мәслихатының 2023 жылғы 13 желтоқсандағы №7/85-VІII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"1. Түркістан облысының 2024-2026 жылдарға арналған облыстық бюджеті тиісінше 1, 2 және 3-қосымшаларға сәйкес, оның ішінде 2024 жылға мынадай көлемде бекiтiлсiн:</w:t>
      </w:r>
    </w:p>
    <w:p>
      <w:pPr>
        <w:spacing w:after="0"/>
        <w:ind w:left="0"/>
        <w:jc w:val="both"/>
      </w:pPr>
      <w:r>
        <w:rPr>
          <w:rFonts w:ascii="Times New Roman"/>
          <w:b w:val="false"/>
          <w:i w:val="false"/>
          <w:color w:val="000000"/>
          <w:sz w:val="28"/>
        </w:rPr>
        <w:t>
      1) кiрiстер – 1 318 647 540 мың теңге, оның iшiнде:</w:t>
      </w:r>
    </w:p>
    <w:p>
      <w:pPr>
        <w:spacing w:after="0"/>
        <w:ind w:left="0"/>
        <w:jc w:val="both"/>
      </w:pPr>
      <w:r>
        <w:rPr>
          <w:rFonts w:ascii="Times New Roman"/>
          <w:b w:val="false"/>
          <w:i w:val="false"/>
          <w:color w:val="000000"/>
          <w:sz w:val="28"/>
        </w:rPr>
        <w:t>
      салықтық түсiмдер – 69 250 391 мың теңге;</w:t>
      </w:r>
    </w:p>
    <w:p>
      <w:pPr>
        <w:spacing w:after="0"/>
        <w:ind w:left="0"/>
        <w:jc w:val="both"/>
      </w:pPr>
      <w:r>
        <w:rPr>
          <w:rFonts w:ascii="Times New Roman"/>
          <w:b w:val="false"/>
          <w:i w:val="false"/>
          <w:color w:val="000000"/>
          <w:sz w:val="28"/>
        </w:rPr>
        <w:t>
      салықтық емес түсiмдер – 36 183 108 мың теңге;</w:t>
      </w:r>
    </w:p>
    <w:p>
      <w:pPr>
        <w:spacing w:after="0"/>
        <w:ind w:left="0"/>
        <w:jc w:val="both"/>
      </w:pPr>
      <w:r>
        <w:rPr>
          <w:rFonts w:ascii="Times New Roman"/>
          <w:b w:val="false"/>
          <w:i w:val="false"/>
          <w:color w:val="000000"/>
          <w:sz w:val="28"/>
        </w:rPr>
        <w:t>
      негізгі капиталды сатудан түсетін түсімдер – 90 431 мың теңге;</w:t>
      </w:r>
    </w:p>
    <w:p>
      <w:pPr>
        <w:spacing w:after="0"/>
        <w:ind w:left="0"/>
        <w:jc w:val="both"/>
      </w:pPr>
      <w:r>
        <w:rPr>
          <w:rFonts w:ascii="Times New Roman"/>
          <w:b w:val="false"/>
          <w:i w:val="false"/>
          <w:color w:val="000000"/>
          <w:sz w:val="28"/>
        </w:rPr>
        <w:t>
      трансферттер түсiмi – 1 213 123 610 мың теңге;</w:t>
      </w:r>
    </w:p>
    <w:p>
      <w:pPr>
        <w:spacing w:after="0"/>
        <w:ind w:left="0"/>
        <w:jc w:val="both"/>
      </w:pPr>
      <w:r>
        <w:rPr>
          <w:rFonts w:ascii="Times New Roman"/>
          <w:b w:val="false"/>
          <w:i w:val="false"/>
          <w:color w:val="000000"/>
          <w:sz w:val="28"/>
        </w:rPr>
        <w:t>
      2) шығындар – 1 302 961 821 мың теңге;</w:t>
      </w:r>
    </w:p>
    <w:p>
      <w:pPr>
        <w:spacing w:after="0"/>
        <w:ind w:left="0"/>
        <w:jc w:val="both"/>
      </w:pPr>
      <w:r>
        <w:rPr>
          <w:rFonts w:ascii="Times New Roman"/>
          <w:b w:val="false"/>
          <w:i w:val="false"/>
          <w:color w:val="000000"/>
          <w:sz w:val="28"/>
        </w:rPr>
        <w:t>
      3) таза бюджеттiк кредиттеу – 38 732 310 мың теңге, оның ішінде:</w:t>
      </w:r>
    </w:p>
    <w:p>
      <w:pPr>
        <w:spacing w:after="0"/>
        <w:ind w:left="0"/>
        <w:jc w:val="both"/>
      </w:pPr>
      <w:r>
        <w:rPr>
          <w:rFonts w:ascii="Times New Roman"/>
          <w:b w:val="false"/>
          <w:i w:val="false"/>
          <w:color w:val="000000"/>
          <w:sz w:val="28"/>
        </w:rPr>
        <w:t>
      бюджеттік кредиттер – 70 695 836 мың теңге;</w:t>
      </w:r>
    </w:p>
    <w:p>
      <w:pPr>
        <w:spacing w:after="0"/>
        <w:ind w:left="0"/>
        <w:jc w:val="both"/>
      </w:pPr>
      <w:r>
        <w:rPr>
          <w:rFonts w:ascii="Times New Roman"/>
          <w:b w:val="false"/>
          <w:i w:val="false"/>
          <w:color w:val="000000"/>
          <w:sz w:val="28"/>
        </w:rPr>
        <w:t>
      бюджеттік кредиттерді өтеу – 31 963 526 мың теңге;</w:t>
      </w:r>
    </w:p>
    <w:p>
      <w:pPr>
        <w:spacing w:after="0"/>
        <w:ind w:left="0"/>
        <w:jc w:val="both"/>
      </w:pPr>
      <w:r>
        <w:rPr>
          <w:rFonts w:ascii="Times New Roman"/>
          <w:b w:val="false"/>
          <w:i w:val="false"/>
          <w:color w:val="000000"/>
          <w:sz w:val="28"/>
        </w:rPr>
        <w:t>
      4) қаржы активтерімен операциялар бойынша сальдо – 6 000 000 мың теңге, оның ішінде:</w:t>
      </w:r>
    </w:p>
    <w:p>
      <w:pPr>
        <w:spacing w:after="0"/>
        <w:ind w:left="0"/>
        <w:jc w:val="both"/>
      </w:pPr>
      <w:r>
        <w:rPr>
          <w:rFonts w:ascii="Times New Roman"/>
          <w:b w:val="false"/>
          <w:i w:val="false"/>
          <w:color w:val="000000"/>
          <w:sz w:val="28"/>
        </w:rPr>
        <w:t>
      қаржы активтерін сатып алу – 6 000 000 мың теңге;</w:t>
      </w:r>
    </w:p>
    <w:p>
      <w:pPr>
        <w:spacing w:after="0"/>
        <w:ind w:left="0"/>
        <w:jc w:val="both"/>
      </w:pPr>
      <w:r>
        <w:rPr>
          <w:rFonts w:ascii="Times New Roman"/>
          <w:b w:val="false"/>
          <w:i w:val="false"/>
          <w:color w:val="000000"/>
          <w:sz w:val="28"/>
        </w:rPr>
        <w:t>
      5) бюджет тапшылығы – - 29 046 591 мың теңге;</w:t>
      </w:r>
    </w:p>
    <w:p>
      <w:pPr>
        <w:spacing w:after="0"/>
        <w:ind w:left="0"/>
        <w:jc w:val="both"/>
      </w:pPr>
      <w:r>
        <w:rPr>
          <w:rFonts w:ascii="Times New Roman"/>
          <w:b w:val="false"/>
          <w:i w:val="false"/>
          <w:color w:val="000000"/>
          <w:sz w:val="28"/>
        </w:rPr>
        <w:t>
      6) бюджет тапшылығын қаржыландыру – 29 046 591 мың теңге.";</w:t>
      </w:r>
    </w:p>
    <w:bookmarkStart w:name="z4" w:id="3"/>
    <w:p>
      <w:pPr>
        <w:spacing w:after="0"/>
        <w:ind w:left="0"/>
        <w:jc w:val="both"/>
      </w:pPr>
      <w:r>
        <w:rPr>
          <w:rFonts w:ascii="Times New Roman"/>
          <w:b w:val="false"/>
          <w:i w:val="false"/>
          <w:color w:val="000000"/>
          <w:sz w:val="28"/>
        </w:rPr>
        <w:t>
      көрсетілген шешімнің 2-тармағы жаңа редакцияда жазылсын:</w:t>
      </w:r>
    </w:p>
    <w:bookmarkEnd w:id="3"/>
    <w:p>
      <w:pPr>
        <w:spacing w:after="0"/>
        <w:ind w:left="0"/>
        <w:jc w:val="both"/>
      </w:pPr>
      <w:r>
        <w:rPr>
          <w:rFonts w:ascii="Times New Roman"/>
          <w:b w:val="false"/>
          <w:i w:val="false"/>
          <w:color w:val="000000"/>
          <w:sz w:val="28"/>
        </w:rPr>
        <w:t xml:space="preserve">
       "2. 2024 жылға облыстық бюджетке және аудандық (облыстық маңызы бар қалалардың) бюджеттеріне кірістерді бөлу нормативтері келесідей мөлшерлерде белгіленсін: </w:t>
      </w:r>
    </w:p>
    <w:p>
      <w:pPr>
        <w:spacing w:after="0"/>
        <w:ind w:left="0"/>
        <w:jc w:val="both"/>
      </w:pPr>
      <w:r>
        <w:rPr>
          <w:rFonts w:ascii="Times New Roman"/>
          <w:b w:val="false"/>
          <w:i w:val="false"/>
          <w:color w:val="000000"/>
          <w:sz w:val="28"/>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аудандар (облыстық маңызы бар қалалар) бюджеттеріне – 50 пайыз;</w:t>
      </w:r>
    </w:p>
    <w:p>
      <w:pPr>
        <w:spacing w:after="0"/>
        <w:ind w:left="0"/>
        <w:jc w:val="both"/>
      </w:pPr>
      <w:r>
        <w:rPr>
          <w:rFonts w:ascii="Times New Roman"/>
          <w:b w:val="false"/>
          <w:i w:val="false"/>
          <w:color w:val="000000"/>
          <w:sz w:val="28"/>
        </w:rPr>
        <w:t>
      облыстық бюджетке аудандардан (облыстық маңызы бар қалалардан) – 50 пайыз;</w:t>
      </w:r>
    </w:p>
    <w:p>
      <w:pPr>
        <w:spacing w:after="0"/>
        <w:ind w:left="0"/>
        <w:jc w:val="both"/>
      </w:pPr>
      <w:r>
        <w:rPr>
          <w:rFonts w:ascii="Times New Roman"/>
          <w:b w:val="false"/>
          <w:i w:val="false"/>
          <w:color w:val="000000"/>
          <w:sz w:val="28"/>
        </w:rPr>
        <w:t>
      төлем көзінен салық салынатын табыстардан ұсталатын жеке табыс салығы бойынша:</w:t>
      </w:r>
    </w:p>
    <w:p>
      <w:pPr>
        <w:spacing w:after="0"/>
        <w:ind w:left="0"/>
        <w:jc w:val="both"/>
      </w:pPr>
      <w:r>
        <w:rPr>
          <w:rFonts w:ascii="Times New Roman"/>
          <w:b w:val="false"/>
          <w:i w:val="false"/>
          <w:color w:val="000000"/>
          <w:sz w:val="28"/>
        </w:rPr>
        <w:t>
      Бәйдібек ауданының бюджетіне – 44,1 пайыз;</w:t>
      </w:r>
    </w:p>
    <w:p>
      <w:pPr>
        <w:spacing w:after="0"/>
        <w:ind w:left="0"/>
        <w:jc w:val="both"/>
      </w:pPr>
      <w:r>
        <w:rPr>
          <w:rFonts w:ascii="Times New Roman"/>
          <w:b w:val="false"/>
          <w:i w:val="false"/>
          <w:color w:val="000000"/>
          <w:sz w:val="28"/>
        </w:rPr>
        <w:t>
      Жетісай ауданының – 54,3 пайыз;</w:t>
      </w:r>
    </w:p>
    <w:p>
      <w:pPr>
        <w:spacing w:after="0"/>
        <w:ind w:left="0"/>
        <w:jc w:val="both"/>
      </w:pPr>
      <w:r>
        <w:rPr>
          <w:rFonts w:ascii="Times New Roman"/>
          <w:b w:val="false"/>
          <w:i w:val="false"/>
          <w:color w:val="000000"/>
          <w:sz w:val="28"/>
        </w:rPr>
        <w:t>
      Қазығұрт ауданының – 47,4 пайыз;</w:t>
      </w:r>
    </w:p>
    <w:p>
      <w:pPr>
        <w:spacing w:after="0"/>
        <w:ind w:left="0"/>
        <w:jc w:val="both"/>
      </w:pPr>
      <w:r>
        <w:rPr>
          <w:rFonts w:ascii="Times New Roman"/>
          <w:b w:val="false"/>
          <w:i w:val="false"/>
          <w:color w:val="000000"/>
          <w:sz w:val="28"/>
        </w:rPr>
        <w:t>
      Келес ауданының – 50 пайыз;</w:t>
      </w:r>
    </w:p>
    <w:p>
      <w:pPr>
        <w:spacing w:after="0"/>
        <w:ind w:left="0"/>
        <w:jc w:val="both"/>
      </w:pPr>
      <w:r>
        <w:rPr>
          <w:rFonts w:ascii="Times New Roman"/>
          <w:b w:val="false"/>
          <w:i w:val="false"/>
          <w:color w:val="000000"/>
          <w:sz w:val="28"/>
        </w:rPr>
        <w:t>
      Мақтаарал ауданының – 50,5 пайыз;</w:t>
      </w:r>
    </w:p>
    <w:p>
      <w:pPr>
        <w:spacing w:after="0"/>
        <w:ind w:left="0"/>
        <w:jc w:val="both"/>
      </w:pPr>
      <w:r>
        <w:rPr>
          <w:rFonts w:ascii="Times New Roman"/>
          <w:b w:val="false"/>
          <w:i w:val="false"/>
          <w:color w:val="000000"/>
          <w:sz w:val="28"/>
        </w:rPr>
        <w:t>
      Ордабасы ауданының – 49,5 пайыз;</w:t>
      </w:r>
    </w:p>
    <w:p>
      <w:pPr>
        <w:spacing w:after="0"/>
        <w:ind w:left="0"/>
        <w:jc w:val="both"/>
      </w:pPr>
      <w:r>
        <w:rPr>
          <w:rFonts w:ascii="Times New Roman"/>
          <w:b w:val="false"/>
          <w:i w:val="false"/>
          <w:color w:val="000000"/>
          <w:sz w:val="28"/>
        </w:rPr>
        <w:t>
      Отырар ауданының – 50 пайыз;</w:t>
      </w:r>
    </w:p>
    <w:p>
      <w:pPr>
        <w:spacing w:after="0"/>
        <w:ind w:left="0"/>
        <w:jc w:val="both"/>
      </w:pPr>
      <w:r>
        <w:rPr>
          <w:rFonts w:ascii="Times New Roman"/>
          <w:b w:val="false"/>
          <w:i w:val="false"/>
          <w:color w:val="000000"/>
          <w:sz w:val="28"/>
        </w:rPr>
        <w:t>
      Сайрам ауданының – 52,2 пайыз;</w:t>
      </w:r>
    </w:p>
    <w:p>
      <w:pPr>
        <w:spacing w:after="0"/>
        <w:ind w:left="0"/>
        <w:jc w:val="both"/>
      </w:pPr>
      <w:r>
        <w:rPr>
          <w:rFonts w:ascii="Times New Roman"/>
          <w:b w:val="false"/>
          <w:i w:val="false"/>
          <w:color w:val="000000"/>
          <w:sz w:val="28"/>
        </w:rPr>
        <w:t>
      Сарыағаш ауданының – 50 пайыз;</w:t>
      </w:r>
    </w:p>
    <w:p>
      <w:pPr>
        <w:spacing w:after="0"/>
        <w:ind w:left="0"/>
        <w:jc w:val="both"/>
      </w:pPr>
      <w:r>
        <w:rPr>
          <w:rFonts w:ascii="Times New Roman"/>
          <w:b w:val="false"/>
          <w:i w:val="false"/>
          <w:color w:val="000000"/>
          <w:sz w:val="28"/>
        </w:rPr>
        <w:t>
      Сауран ауданының – 50 пайыз;</w:t>
      </w:r>
    </w:p>
    <w:p>
      <w:pPr>
        <w:spacing w:after="0"/>
        <w:ind w:left="0"/>
        <w:jc w:val="both"/>
      </w:pPr>
      <w:r>
        <w:rPr>
          <w:rFonts w:ascii="Times New Roman"/>
          <w:b w:val="false"/>
          <w:i w:val="false"/>
          <w:color w:val="000000"/>
          <w:sz w:val="28"/>
        </w:rPr>
        <w:t>
      Созақ ауданының – 51 пайыз;</w:t>
      </w:r>
    </w:p>
    <w:p>
      <w:pPr>
        <w:spacing w:after="0"/>
        <w:ind w:left="0"/>
        <w:jc w:val="both"/>
      </w:pPr>
      <w:r>
        <w:rPr>
          <w:rFonts w:ascii="Times New Roman"/>
          <w:b w:val="false"/>
          <w:i w:val="false"/>
          <w:color w:val="000000"/>
          <w:sz w:val="28"/>
        </w:rPr>
        <w:t>
      Төлеби ауданының – 46,2 пайыз;</w:t>
      </w:r>
    </w:p>
    <w:p>
      <w:pPr>
        <w:spacing w:after="0"/>
        <w:ind w:left="0"/>
        <w:jc w:val="both"/>
      </w:pPr>
      <w:r>
        <w:rPr>
          <w:rFonts w:ascii="Times New Roman"/>
          <w:b w:val="false"/>
          <w:i w:val="false"/>
          <w:color w:val="000000"/>
          <w:sz w:val="28"/>
        </w:rPr>
        <w:t>
      Түлкібас ауданының – 53,3 пайыз;</w:t>
      </w:r>
    </w:p>
    <w:p>
      <w:pPr>
        <w:spacing w:after="0"/>
        <w:ind w:left="0"/>
        <w:jc w:val="both"/>
      </w:pPr>
      <w:r>
        <w:rPr>
          <w:rFonts w:ascii="Times New Roman"/>
          <w:b w:val="false"/>
          <w:i w:val="false"/>
          <w:color w:val="000000"/>
          <w:sz w:val="28"/>
        </w:rPr>
        <w:t>
      Шардара ауданының – 48,3 пайыз;</w:t>
      </w:r>
    </w:p>
    <w:p>
      <w:pPr>
        <w:spacing w:after="0"/>
        <w:ind w:left="0"/>
        <w:jc w:val="both"/>
      </w:pPr>
      <w:r>
        <w:rPr>
          <w:rFonts w:ascii="Times New Roman"/>
          <w:b w:val="false"/>
          <w:i w:val="false"/>
          <w:color w:val="000000"/>
          <w:sz w:val="28"/>
        </w:rPr>
        <w:t>
      Арыс қаласының – 54,3 пайыз;</w:t>
      </w:r>
    </w:p>
    <w:p>
      <w:pPr>
        <w:spacing w:after="0"/>
        <w:ind w:left="0"/>
        <w:jc w:val="both"/>
      </w:pPr>
      <w:r>
        <w:rPr>
          <w:rFonts w:ascii="Times New Roman"/>
          <w:b w:val="false"/>
          <w:i w:val="false"/>
          <w:color w:val="000000"/>
          <w:sz w:val="28"/>
        </w:rPr>
        <w:t>
      Кентау қаласының – 41,7 пайыз;</w:t>
      </w:r>
    </w:p>
    <w:p>
      <w:pPr>
        <w:spacing w:after="0"/>
        <w:ind w:left="0"/>
        <w:jc w:val="both"/>
      </w:pPr>
      <w:r>
        <w:rPr>
          <w:rFonts w:ascii="Times New Roman"/>
          <w:b w:val="false"/>
          <w:i w:val="false"/>
          <w:color w:val="000000"/>
          <w:sz w:val="28"/>
        </w:rPr>
        <w:t>
      Түркістан қаласының – 47,3 пайыз;</w:t>
      </w:r>
    </w:p>
    <w:p>
      <w:pPr>
        <w:spacing w:after="0"/>
        <w:ind w:left="0"/>
        <w:jc w:val="both"/>
      </w:pPr>
      <w:r>
        <w:rPr>
          <w:rFonts w:ascii="Times New Roman"/>
          <w:b w:val="false"/>
          <w:i w:val="false"/>
          <w:color w:val="000000"/>
          <w:sz w:val="28"/>
        </w:rPr>
        <w:t>
      облыстық бюджетке:</w:t>
      </w:r>
    </w:p>
    <w:p>
      <w:pPr>
        <w:spacing w:after="0"/>
        <w:ind w:left="0"/>
        <w:jc w:val="both"/>
      </w:pPr>
      <w:r>
        <w:rPr>
          <w:rFonts w:ascii="Times New Roman"/>
          <w:b w:val="false"/>
          <w:i w:val="false"/>
          <w:color w:val="000000"/>
          <w:sz w:val="28"/>
        </w:rPr>
        <w:t>
      Бәйдібек ауданынан – 55,9 пайыз;</w:t>
      </w:r>
    </w:p>
    <w:p>
      <w:pPr>
        <w:spacing w:after="0"/>
        <w:ind w:left="0"/>
        <w:jc w:val="both"/>
      </w:pPr>
      <w:r>
        <w:rPr>
          <w:rFonts w:ascii="Times New Roman"/>
          <w:b w:val="false"/>
          <w:i w:val="false"/>
          <w:color w:val="000000"/>
          <w:sz w:val="28"/>
        </w:rPr>
        <w:t>
      Жетісай ауданынан – 45,7 пайыз;</w:t>
      </w:r>
    </w:p>
    <w:p>
      <w:pPr>
        <w:spacing w:after="0"/>
        <w:ind w:left="0"/>
        <w:jc w:val="both"/>
      </w:pPr>
      <w:r>
        <w:rPr>
          <w:rFonts w:ascii="Times New Roman"/>
          <w:b w:val="false"/>
          <w:i w:val="false"/>
          <w:color w:val="000000"/>
          <w:sz w:val="28"/>
        </w:rPr>
        <w:t>
      Қазығұрт ауданынан – 52,6 пайыз;</w:t>
      </w:r>
    </w:p>
    <w:p>
      <w:pPr>
        <w:spacing w:after="0"/>
        <w:ind w:left="0"/>
        <w:jc w:val="both"/>
      </w:pPr>
      <w:r>
        <w:rPr>
          <w:rFonts w:ascii="Times New Roman"/>
          <w:b w:val="false"/>
          <w:i w:val="false"/>
          <w:color w:val="000000"/>
          <w:sz w:val="28"/>
        </w:rPr>
        <w:t>
      Келес ауданынан – 50 пайыз;</w:t>
      </w:r>
    </w:p>
    <w:p>
      <w:pPr>
        <w:spacing w:after="0"/>
        <w:ind w:left="0"/>
        <w:jc w:val="both"/>
      </w:pPr>
      <w:r>
        <w:rPr>
          <w:rFonts w:ascii="Times New Roman"/>
          <w:b w:val="false"/>
          <w:i w:val="false"/>
          <w:color w:val="000000"/>
          <w:sz w:val="28"/>
        </w:rPr>
        <w:t>
      Мақтаарал ауданынан – 49,5 пайыз;</w:t>
      </w:r>
    </w:p>
    <w:p>
      <w:pPr>
        <w:spacing w:after="0"/>
        <w:ind w:left="0"/>
        <w:jc w:val="both"/>
      </w:pPr>
      <w:r>
        <w:rPr>
          <w:rFonts w:ascii="Times New Roman"/>
          <w:b w:val="false"/>
          <w:i w:val="false"/>
          <w:color w:val="000000"/>
          <w:sz w:val="28"/>
        </w:rPr>
        <w:t>
      Ордабасы ауданынан – 50,5 пайыз;</w:t>
      </w:r>
    </w:p>
    <w:p>
      <w:pPr>
        <w:spacing w:after="0"/>
        <w:ind w:left="0"/>
        <w:jc w:val="both"/>
      </w:pPr>
      <w:r>
        <w:rPr>
          <w:rFonts w:ascii="Times New Roman"/>
          <w:b w:val="false"/>
          <w:i w:val="false"/>
          <w:color w:val="000000"/>
          <w:sz w:val="28"/>
        </w:rPr>
        <w:t>
      Отырар ауданынан – 50 пайыз;</w:t>
      </w:r>
    </w:p>
    <w:p>
      <w:pPr>
        <w:spacing w:after="0"/>
        <w:ind w:left="0"/>
        <w:jc w:val="both"/>
      </w:pPr>
      <w:r>
        <w:rPr>
          <w:rFonts w:ascii="Times New Roman"/>
          <w:b w:val="false"/>
          <w:i w:val="false"/>
          <w:color w:val="000000"/>
          <w:sz w:val="28"/>
        </w:rPr>
        <w:t>
      Сайрам ауданынан – 47,8 пайыз;</w:t>
      </w:r>
    </w:p>
    <w:p>
      <w:pPr>
        <w:spacing w:after="0"/>
        <w:ind w:left="0"/>
        <w:jc w:val="both"/>
      </w:pPr>
      <w:r>
        <w:rPr>
          <w:rFonts w:ascii="Times New Roman"/>
          <w:b w:val="false"/>
          <w:i w:val="false"/>
          <w:color w:val="000000"/>
          <w:sz w:val="28"/>
        </w:rPr>
        <w:t>
      Сарыағаш ауданынан – 50 пайыз;</w:t>
      </w:r>
    </w:p>
    <w:p>
      <w:pPr>
        <w:spacing w:after="0"/>
        <w:ind w:left="0"/>
        <w:jc w:val="both"/>
      </w:pPr>
      <w:r>
        <w:rPr>
          <w:rFonts w:ascii="Times New Roman"/>
          <w:b w:val="false"/>
          <w:i w:val="false"/>
          <w:color w:val="000000"/>
          <w:sz w:val="28"/>
        </w:rPr>
        <w:t>
      Сауран ауданынан – 50 пайыз;</w:t>
      </w:r>
    </w:p>
    <w:p>
      <w:pPr>
        <w:spacing w:after="0"/>
        <w:ind w:left="0"/>
        <w:jc w:val="both"/>
      </w:pPr>
      <w:r>
        <w:rPr>
          <w:rFonts w:ascii="Times New Roman"/>
          <w:b w:val="false"/>
          <w:i w:val="false"/>
          <w:color w:val="000000"/>
          <w:sz w:val="28"/>
        </w:rPr>
        <w:t>
      Созақ ауданынан – 49 пайыз;</w:t>
      </w:r>
    </w:p>
    <w:p>
      <w:pPr>
        <w:spacing w:after="0"/>
        <w:ind w:left="0"/>
        <w:jc w:val="both"/>
      </w:pPr>
      <w:r>
        <w:rPr>
          <w:rFonts w:ascii="Times New Roman"/>
          <w:b w:val="false"/>
          <w:i w:val="false"/>
          <w:color w:val="000000"/>
          <w:sz w:val="28"/>
        </w:rPr>
        <w:t>
      Төлеби ауданынан – 53,8 пайыз;</w:t>
      </w:r>
    </w:p>
    <w:p>
      <w:pPr>
        <w:spacing w:after="0"/>
        <w:ind w:left="0"/>
        <w:jc w:val="both"/>
      </w:pPr>
      <w:r>
        <w:rPr>
          <w:rFonts w:ascii="Times New Roman"/>
          <w:b w:val="false"/>
          <w:i w:val="false"/>
          <w:color w:val="000000"/>
          <w:sz w:val="28"/>
        </w:rPr>
        <w:t>
      Түлкібас ауданынан – 46,7 пайыз;</w:t>
      </w:r>
    </w:p>
    <w:p>
      <w:pPr>
        <w:spacing w:after="0"/>
        <w:ind w:left="0"/>
        <w:jc w:val="both"/>
      </w:pPr>
      <w:r>
        <w:rPr>
          <w:rFonts w:ascii="Times New Roman"/>
          <w:b w:val="false"/>
          <w:i w:val="false"/>
          <w:color w:val="000000"/>
          <w:sz w:val="28"/>
        </w:rPr>
        <w:t>
      Шардара ауданынан – 51,7 пайыз;</w:t>
      </w:r>
    </w:p>
    <w:p>
      <w:pPr>
        <w:spacing w:after="0"/>
        <w:ind w:left="0"/>
        <w:jc w:val="both"/>
      </w:pPr>
      <w:r>
        <w:rPr>
          <w:rFonts w:ascii="Times New Roman"/>
          <w:b w:val="false"/>
          <w:i w:val="false"/>
          <w:color w:val="000000"/>
          <w:sz w:val="28"/>
        </w:rPr>
        <w:t xml:space="preserve">
      Арыс қаласынан – 45,7 пайыз; </w:t>
      </w:r>
    </w:p>
    <w:p>
      <w:pPr>
        <w:spacing w:after="0"/>
        <w:ind w:left="0"/>
        <w:jc w:val="both"/>
      </w:pPr>
      <w:r>
        <w:rPr>
          <w:rFonts w:ascii="Times New Roman"/>
          <w:b w:val="false"/>
          <w:i w:val="false"/>
          <w:color w:val="000000"/>
          <w:sz w:val="28"/>
        </w:rPr>
        <w:t>
      Кентау қаласынан – 58,3 пайыз;</w:t>
      </w:r>
    </w:p>
    <w:p>
      <w:pPr>
        <w:spacing w:after="0"/>
        <w:ind w:left="0"/>
        <w:jc w:val="both"/>
      </w:pPr>
      <w:r>
        <w:rPr>
          <w:rFonts w:ascii="Times New Roman"/>
          <w:b w:val="false"/>
          <w:i w:val="false"/>
          <w:color w:val="000000"/>
          <w:sz w:val="28"/>
        </w:rPr>
        <w:t>
      Түркістан қаласынан – 52,7 пайыз;</w:t>
      </w:r>
    </w:p>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 жеке табыс салығы бойынша аудандар (облыстық маңызы бар қалалар) бюджеттеріне – 50 пайыз;</w:t>
      </w:r>
    </w:p>
    <w:p>
      <w:pPr>
        <w:spacing w:after="0"/>
        <w:ind w:left="0"/>
        <w:jc w:val="both"/>
      </w:pPr>
      <w:r>
        <w:rPr>
          <w:rFonts w:ascii="Times New Roman"/>
          <w:b w:val="false"/>
          <w:i w:val="false"/>
          <w:color w:val="000000"/>
          <w:sz w:val="28"/>
        </w:rPr>
        <w:t>
      облыстық бюджетке аудандардан (облыстық маңызы бар қалалардан) – 50 пайыз;</w:t>
      </w:r>
    </w:p>
    <w:p>
      <w:pPr>
        <w:spacing w:after="0"/>
        <w:ind w:left="0"/>
        <w:jc w:val="both"/>
      </w:pPr>
      <w:r>
        <w:rPr>
          <w:rFonts w:ascii="Times New Roman"/>
          <w:b w:val="false"/>
          <w:i w:val="false"/>
          <w:color w:val="000000"/>
          <w:sz w:val="28"/>
        </w:rPr>
        <w:t>
      әлеуметтік салығы бойынша:</w:t>
      </w:r>
    </w:p>
    <w:p>
      <w:pPr>
        <w:spacing w:after="0"/>
        <w:ind w:left="0"/>
        <w:jc w:val="both"/>
      </w:pPr>
      <w:r>
        <w:rPr>
          <w:rFonts w:ascii="Times New Roman"/>
          <w:b w:val="false"/>
          <w:i w:val="false"/>
          <w:color w:val="000000"/>
          <w:sz w:val="28"/>
        </w:rPr>
        <w:t>
      Бәйдібек ауданының бюджетіне – 47,9 пайыз;</w:t>
      </w:r>
    </w:p>
    <w:p>
      <w:pPr>
        <w:spacing w:after="0"/>
        <w:ind w:left="0"/>
        <w:jc w:val="both"/>
      </w:pPr>
      <w:r>
        <w:rPr>
          <w:rFonts w:ascii="Times New Roman"/>
          <w:b w:val="false"/>
          <w:i w:val="false"/>
          <w:color w:val="000000"/>
          <w:sz w:val="28"/>
        </w:rPr>
        <w:t>
      Жетісай ауданының – 43,3 пайыз;</w:t>
      </w:r>
    </w:p>
    <w:p>
      <w:pPr>
        <w:spacing w:after="0"/>
        <w:ind w:left="0"/>
        <w:jc w:val="both"/>
      </w:pPr>
      <w:r>
        <w:rPr>
          <w:rFonts w:ascii="Times New Roman"/>
          <w:b w:val="false"/>
          <w:i w:val="false"/>
          <w:color w:val="000000"/>
          <w:sz w:val="28"/>
        </w:rPr>
        <w:t>
      Қазығұрт ауданының – 44,8 пайыз;</w:t>
      </w:r>
    </w:p>
    <w:p>
      <w:pPr>
        <w:spacing w:after="0"/>
        <w:ind w:left="0"/>
        <w:jc w:val="both"/>
      </w:pPr>
      <w:r>
        <w:rPr>
          <w:rFonts w:ascii="Times New Roman"/>
          <w:b w:val="false"/>
          <w:i w:val="false"/>
          <w:color w:val="000000"/>
          <w:sz w:val="28"/>
        </w:rPr>
        <w:t>
      Келес ауданының – 58,3 пайыз;</w:t>
      </w:r>
    </w:p>
    <w:p>
      <w:pPr>
        <w:spacing w:after="0"/>
        <w:ind w:left="0"/>
        <w:jc w:val="both"/>
      </w:pPr>
      <w:r>
        <w:rPr>
          <w:rFonts w:ascii="Times New Roman"/>
          <w:b w:val="false"/>
          <w:i w:val="false"/>
          <w:color w:val="000000"/>
          <w:sz w:val="28"/>
        </w:rPr>
        <w:t>
      Мақтаарал ауданының – 48,6 пайыз;</w:t>
      </w:r>
    </w:p>
    <w:p>
      <w:pPr>
        <w:spacing w:after="0"/>
        <w:ind w:left="0"/>
        <w:jc w:val="both"/>
      </w:pPr>
      <w:r>
        <w:rPr>
          <w:rFonts w:ascii="Times New Roman"/>
          <w:b w:val="false"/>
          <w:i w:val="false"/>
          <w:color w:val="000000"/>
          <w:sz w:val="28"/>
        </w:rPr>
        <w:t>
      Ордабасы ауданының – 41 пайыз;</w:t>
      </w:r>
    </w:p>
    <w:p>
      <w:pPr>
        <w:spacing w:after="0"/>
        <w:ind w:left="0"/>
        <w:jc w:val="both"/>
      </w:pPr>
      <w:r>
        <w:rPr>
          <w:rFonts w:ascii="Times New Roman"/>
          <w:b w:val="false"/>
          <w:i w:val="false"/>
          <w:color w:val="000000"/>
          <w:sz w:val="28"/>
        </w:rPr>
        <w:t>
      Отырар ауданының – 50 пайыз;</w:t>
      </w:r>
    </w:p>
    <w:p>
      <w:pPr>
        <w:spacing w:after="0"/>
        <w:ind w:left="0"/>
        <w:jc w:val="both"/>
      </w:pPr>
      <w:r>
        <w:rPr>
          <w:rFonts w:ascii="Times New Roman"/>
          <w:b w:val="false"/>
          <w:i w:val="false"/>
          <w:color w:val="000000"/>
          <w:sz w:val="28"/>
        </w:rPr>
        <w:t>
      Сайрам ауданының – 48,7 пайыз;</w:t>
      </w:r>
    </w:p>
    <w:p>
      <w:pPr>
        <w:spacing w:after="0"/>
        <w:ind w:left="0"/>
        <w:jc w:val="both"/>
      </w:pPr>
      <w:r>
        <w:rPr>
          <w:rFonts w:ascii="Times New Roman"/>
          <w:b w:val="false"/>
          <w:i w:val="false"/>
          <w:color w:val="000000"/>
          <w:sz w:val="28"/>
        </w:rPr>
        <w:t>
      Сарыағаш ауданының – 50 пайыз;</w:t>
      </w:r>
    </w:p>
    <w:p>
      <w:pPr>
        <w:spacing w:after="0"/>
        <w:ind w:left="0"/>
        <w:jc w:val="both"/>
      </w:pPr>
      <w:r>
        <w:rPr>
          <w:rFonts w:ascii="Times New Roman"/>
          <w:b w:val="false"/>
          <w:i w:val="false"/>
          <w:color w:val="000000"/>
          <w:sz w:val="28"/>
        </w:rPr>
        <w:t>
      Сауран ауданының – 52,9 пайыз;</w:t>
      </w:r>
    </w:p>
    <w:p>
      <w:pPr>
        <w:spacing w:after="0"/>
        <w:ind w:left="0"/>
        <w:jc w:val="both"/>
      </w:pPr>
      <w:r>
        <w:rPr>
          <w:rFonts w:ascii="Times New Roman"/>
          <w:b w:val="false"/>
          <w:i w:val="false"/>
          <w:color w:val="000000"/>
          <w:sz w:val="28"/>
        </w:rPr>
        <w:t>
      Созақ ауданының – 48,7 пайыз;</w:t>
      </w:r>
    </w:p>
    <w:p>
      <w:pPr>
        <w:spacing w:after="0"/>
        <w:ind w:left="0"/>
        <w:jc w:val="both"/>
      </w:pPr>
      <w:r>
        <w:rPr>
          <w:rFonts w:ascii="Times New Roman"/>
          <w:b w:val="false"/>
          <w:i w:val="false"/>
          <w:color w:val="000000"/>
          <w:sz w:val="28"/>
        </w:rPr>
        <w:t>
      Төлеби ауданының – 42,8 пайыз;</w:t>
      </w:r>
    </w:p>
    <w:p>
      <w:pPr>
        <w:spacing w:after="0"/>
        <w:ind w:left="0"/>
        <w:jc w:val="both"/>
      </w:pPr>
      <w:r>
        <w:rPr>
          <w:rFonts w:ascii="Times New Roman"/>
          <w:b w:val="false"/>
          <w:i w:val="false"/>
          <w:color w:val="000000"/>
          <w:sz w:val="28"/>
        </w:rPr>
        <w:t>
      Түлкібас ауданының – 50,5 пайыз;</w:t>
      </w:r>
    </w:p>
    <w:p>
      <w:pPr>
        <w:spacing w:after="0"/>
        <w:ind w:left="0"/>
        <w:jc w:val="both"/>
      </w:pPr>
      <w:r>
        <w:rPr>
          <w:rFonts w:ascii="Times New Roman"/>
          <w:b w:val="false"/>
          <w:i w:val="false"/>
          <w:color w:val="000000"/>
          <w:sz w:val="28"/>
        </w:rPr>
        <w:t>
      Шардара ауданының – 70 пайыз;</w:t>
      </w:r>
    </w:p>
    <w:p>
      <w:pPr>
        <w:spacing w:after="0"/>
        <w:ind w:left="0"/>
        <w:jc w:val="both"/>
      </w:pPr>
      <w:r>
        <w:rPr>
          <w:rFonts w:ascii="Times New Roman"/>
          <w:b w:val="false"/>
          <w:i w:val="false"/>
          <w:color w:val="000000"/>
          <w:sz w:val="28"/>
        </w:rPr>
        <w:t>
      Арыс қаласының – 58,2 пайыз;</w:t>
      </w:r>
    </w:p>
    <w:p>
      <w:pPr>
        <w:spacing w:after="0"/>
        <w:ind w:left="0"/>
        <w:jc w:val="both"/>
      </w:pPr>
      <w:r>
        <w:rPr>
          <w:rFonts w:ascii="Times New Roman"/>
          <w:b w:val="false"/>
          <w:i w:val="false"/>
          <w:color w:val="000000"/>
          <w:sz w:val="28"/>
        </w:rPr>
        <w:t>
      Кентау қаласының – 47,8 пайыз;</w:t>
      </w:r>
    </w:p>
    <w:p>
      <w:pPr>
        <w:spacing w:after="0"/>
        <w:ind w:left="0"/>
        <w:jc w:val="both"/>
      </w:pPr>
      <w:r>
        <w:rPr>
          <w:rFonts w:ascii="Times New Roman"/>
          <w:b w:val="false"/>
          <w:i w:val="false"/>
          <w:color w:val="000000"/>
          <w:sz w:val="28"/>
        </w:rPr>
        <w:t>
      Түркістан қаласының – 40,9 пайыз;</w:t>
      </w:r>
    </w:p>
    <w:p>
      <w:pPr>
        <w:spacing w:after="0"/>
        <w:ind w:left="0"/>
        <w:jc w:val="both"/>
      </w:pPr>
      <w:r>
        <w:rPr>
          <w:rFonts w:ascii="Times New Roman"/>
          <w:b w:val="false"/>
          <w:i w:val="false"/>
          <w:color w:val="000000"/>
          <w:sz w:val="28"/>
        </w:rPr>
        <w:t>
      облыстық бюджетке:</w:t>
      </w:r>
    </w:p>
    <w:p>
      <w:pPr>
        <w:spacing w:after="0"/>
        <w:ind w:left="0"/>
        <w:jc w:val="both"/>
      </w:pPr>
      <w:r>
        <w:rPr>
          <w:rFonts w:ascii="Times New Roman"/>
          <w:b w:val="false"/>
          <w:i w:val="false"/>
          <w:color w:val="000000"/>
          <w:sz w:val="28"/>
        </w:rPr>
        <w:t>
      Бәйдібек ауданынан – 52,1 пайыз;</w:t>
      </w:r>
    </w:p>
    <w:p>
      <w:pPr>
        <w:spacing w:after="0"/>
        <w:ind w:left="0"/>
        <w:jc w:val="both"/>
      </w:pPr>
      <w:r>
        <w:rPr>
          <w:rFonts w:ascii="Times New Roman"/>
          <w:b w:val="false"/>
          <w:i w:val="false"/>
          <w:color w:val="000000"/>
          <w:sz w:val="28"/>
        </w:rPr>
        <w:t>
      Жетісай ауданынан – 56,7 пайыз;</w:t>
      </w:r>
    </w:p>
    <w:p>
      <w:pPr>
        <w:spacing w:after="0"/>
        <w:ind w:left="0"/>
        <w:jc w:val="both"/>
      </w:pPr>
      <w:r>
        <w:rPr>
          <w:rFonts w:ascii="Times New Roman"/>
          <w:b w:val="false"/>
          <w:i w:val="false"/>
          <w:color w:val="000000"/>
          <w:sz w:val="28"/>
        </w:rPr>
        <w:t>
      Қазығұрт ауданынан – 55,2 пайыз;</w:t>
      </w:r>
    </w:p>
    <w:p>
      <w:pPr>
        <w:spacing w:after="0"/>
        <w:ind w:left="0"/>
        <w:jc w:val="both"/>
      </w:pPr>
      <w:r>
        <w:rPr>
          <w:rFonts w:ascii="Times New Roman"/>
          <w:b w:val="false"/>
          <w:i w:val="false"/>
          <w:color w:val="000000"/>
          <w:sz w:val="28"/>
        </w:rPr>
        <w:t>
      Келес ауданынан – 41,7 пайыз;</w:t>
      </w:r>
    </w:p>
    <w:p>
      <w:pPr>
        <w:spacing w:after="0"/>
        <w:ind w:left="0"/>
        <w:jc w:val="both"/>
      </w:pPr>
      <w:r>
        <w:rPr>
          <w:rFonts w:ascii="Times New Roman"/>
          <w:b w:val="false"/>
          <w:i w:val="false"/>
          <w:color w:val="000000"/>
          <w:sz w:val="28"/>
        </w:rPr>
        <w:t>
      Мақтаарал ауданынан – 51,4 пайыз;</w:t>
      </w:r>
    </w:p>
    <w:p>
      <w:pPr>
        <w:spacing w:after="0"/>
        <w:ind w:left="0"/>
        <w:jc w:val="both"/>
      </w:pPr>
      <w:r>
        <w:rPr>
          <w:rFonts w:ascii="Times New Roman"/>
          <w:b w:val="false"/>
          <w:i w:val="false"/>
          <w:color w:val="000000"/>
          <w:sz w:val="28"/>
        </w:rPr>
        <w:t>
      Ордабасы ауданынан – 59 пайыз;</w:t>
      </w:r>
    </w:p>
    <w:p>
      <w:pPr>
        <w:spacing w:after="0"/>
        <w:ind w:left="0"/>
        <w:jc w:val="both"/>
      </w:pPr>
      <w:r>
        <w:rPr>
          <w:rFonts w:ascii="Times New Roman"/>
          <w:b w:val="false"/>
          <w:i w:val="false"/>
          <w:color w:val="000000"/>
          <w:sz w:val="28"/>
        </w:rPr>
        <w:t>
      Отырар ауданынан – 50 пайыз;</w:t>
      </w:r>
    </w:p>
    <w:p>
      <w:pPr>
        <w:spacing w:after="0"/>
        <w:ind w:left="0"/>
        <w:jc w:val="both"/>
      </w:pPr>
      <w:r>
        <w:rPr>
          <w:rFonts w:ascii="Times New Roman"/>
          <w:b w:val="false"/>
          <w:i w:val="false"/>
          <w:color w:val="000000"/>
          <w:sz w:val="28"/>
        </w:rPr>
        <w:t>
      Сайрам ауданынан – 51,3 пайыз;</w:t>
      </w:r>
    </w:p>
    <w:p>
      <w:pPr>
        <w:spacing w:after="0"/>
        <w:ind w:left="0"/>
        <w:jc w:val="both"/>
      </w:pPr>
      <w:r>
        <w:rPr>
          <w:rFonts w:ascii="Times New Roman"/>
          <w:b w:val="false"/>
          <w:i w:val="false"/>
          <w:color w:val="000000"/>
          <w:sz w:val="28"/>
        </w:rPr>
        <w:t>
      Сарыағаш ауданынан – 50 пайыз;</w:t>
      </w:r>
    </w:p>
    <w:p>
      <w:pPr>
        <w:spacing w:after="0"/>
        <w:ind w:left="0"/>
        <w:jc w:val="both"/>
      </w:pPr>
      <w:r>
        <w:rPr>
          <w:rFonts w:ascii="Times New Roman"/>
          <w:b w:val="false"/>
          <w:i w:val="false"/>
          <w:color w:val="000000"/>
          <w:sz w:val="28"/>
        </w:rPr>
        <w:t>
      Сауран ауданынан – 47,1 пайыз;</w:t>
      </w:r>
    </w:p>
    <w:p>
      <w:pPr>
        <w:spacing w:after="0"/>
        <w:ind w:left="0"/>
        <w:jc w:val="both"/>
      </w:pPr>
      <w:r>
        <w:rPr>
          <w:rFonts w:ascii="Times New Roman"/>
          <w:b w:val="false"/>
          <w:i w:val="false"/>
          <w:color w:val="000000"/>
          <w:sz w:val="28"/>
        </w:rPr>
        <w:t>
      Созақ ауданынан – 51,3 пайыз;</w:t>
      </w:r>
    </w:p>
    <w:p>
      <w:pPr>
        <w:spacing w:after="0"/>
        <w:ind w:left="0"/>
        <w:jc w:val="both"/>
      </w:pPr>
      <w:r>
        <w:rPr>
          <w:rFonts w:ascii="Times New Roman"/>
          <w:b w:val="false"/>
          <w:i w:val="false"/>
          <w:color w:val="000000"/>
          <w:sz w:val="28"/>
        </w:rPr>
        <w:t>
      Төлеби ауданынан – 57,2 пайыз;</w:t>
      </w:r>
    </w:p>
    <w:p>
      <w:pPr>
        <w:spacing w:after="0"/>
        <w:ind w:left="0"/>
        <w:jc w:val="both"/>
      </w:pPr>
      <w:r>
        <w:rPr>
          <w:rFonts w:ascii="Times New Roman"/>
          <w:b w:val="false"/>
          <w:i w:val="false"/>
          <w:color w:val="000000"/>
          <w:sz w:val="28"/>
        </w:rPr>
        <w:t>
      Түлкібас ауданынан – 49,5 пайыз;</w:t>
      </w:r>
    </w:p>
    <w:p>
      <w:pPr>
        <w:spacing w:after="0"/>
        <w:ind w:left="0"/>
        <w:jc w:val="both"/>
      </w:pPr>
      <w:r>
        <w:rPr>
          <w:rFonts w:ascii="Times New Roman"/>
          <w:b w:val="false"/>
          <w:i w:val="false"/>
          <w:color w:val="000000"/>
          <w:sz w:val="28"/>
        </w:rPr>
        <w:t>
      Шардара ауданынан – 30 пайыз;</w:t>
      </w:r>
    </w:p>
    <w:p>
      <w:pPr>
        <w:spacing w:after="0"/>
        <w:ind w:left="0"/>
        <w:jc w:val="both"/>
      </w:pPr>
      <w:r>
        <w:rPr>
          <w:rFonts w:ascii="Times New Roman"/>
          <w:b w:val="false"/>
          <w:i w:val="false"/>
          <w:color w:val="000000"/>
          <w:sz w:val="28"/>
        </w:rPr>
        <w:t xml:space="preserve">
      Арыс қаласынан – 41,8 пайыз; </w:t>
      </w:r>
    </w:p>
    <w:p>
      <w:pPr>
        <w:spacing w:after="0"/>
        <w:ind w:left="0"/>
        <w:jc w:val="both"/>
      </w:pPr>
      <w:r>
        <w:rPr>
          <w:rFonts w:ascii="Times New Roman"/>
          <w:b w:val="false"/>
          <w:i w:val="false"/>
          <w:color w:val="000000"/>
          <w:sz w:val="28"/>
        </w:rPr>
        <w:t>
      Кентау қаласынан – 52,2 пайыз;</w:t>
      </w:r>
    </w:p>
    <w:p>
      <w:pPr>
        <w:spacing w:after="0"/>
        <w:ind w:left="0"/>
        <w:jc w:val="both"/>
      </w:pPr>
      <w:r>
        <w:rPr>
          <w:rFonts w:ascii="Times New Roman"/>
          <w:b w:val="false"/>
          <w:i w:val="false"/>
          <w:color w:val="000000"/>
          <w:sz w:val="28"/>
        </w:rPr>
        <w:t>
      Түркістан қаласынан – 59,1 пайыз;</w:t>
      </w:r>
    </w:p>
    <w:p>
      <w:pPr>
        <w:spacing w:after="0"/>
        <w:ind w:left="0"/>
        <w:jc w:val="both"/>
      </w:pPr>
      <w:r>
        <w:rPr>
          <w:rFonts w:ascii="Times New Roman"/>
          <w:b w:val="false"/>
          <w:i w:val="false"/>
          <w:color w:val="000000"/>
          <w:sz w:val="28"/>
        </w:rPr>
        <w:t>
      төлем көзінен салық салынбайтын табыстардан ұсталатын жеке табыс салығы бойынша аудандар (облыстық маңызы бар қалалар) бюджеттеріне – 100 пайыз;</w:t>
      </w:r>
    </w:p>
    <w:p>
      <w:pPr>
        <w:spacing w:after="0"/>
        <w:ind w:left="0"/>
        <w:jc w:val="both"/>
      </w:pPr>
      <w:r>
        <w:rPr>
          <w:rFonts w:ascii="Times New Roman"/>
          <w:b w:val="false"/>
          <w:i w:val="false"/>
          <w:color w:val="000000"/>
          <w:sz w:val="28"/>
        </w:rPr>
        <w:t>
      өңірдің әлеуметтік-экономикалық дамуы мен оның инфрақұрылымын дамытуға жер қойнауын пайдаланушылардың аударымдары бойынша облыстық бюджетке – 100 пайыз.";</w:t>
      </w:r>
    </w:p>
    <w:bookmarkStart w:name="z5"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5-тармағы</w:t>
      </w:r>
      <w:r>
        <w:rPr>
          <w:rFonts w:ascii="Times New Roman"/>
          <w:b w:val="false"/>
          <w:i w:val="false"/>
          <w:color w:val="000000"/>
          <w:sz w:val="28"/>
        </w:rPr>
        <w:t xml:space="preserve"> жаңа редакцияда жазылсын:</w:t>
      </w:r>
    </w:p>
    <w:bookmarkEnd w:id="4"/>
    <w:p>
      <w:pPr>
        <w:spacing w:after="0"/>
        <w:ind w:left="0"/>
        <w:jc w:val="both"/>
      </w:pPr>
      <w:r>
        <w:rPr>
          <w:rFonts w:ascii="Times New Roman"/>
          <w:b w:val="false"/>
          <w:i w:val="false"/>
          <w:color w:val="000000"/>
          <w:sz w:val="28"/>
        </w:rPr>
        <w:t>
       "5. 2024 жылға арналған облыстық бюджетте аудандар (облыстық маңызы бар қалалар) бюджеттеріне берілетін ағымдағы нысаналы трансферттердің қарастырылғаны ескерілсін, оның iшiнде:</w:t>
      </w:r>
    </w:p>
    <w:p>
      <w:pPr>
        <w:spacing w:after="0"/>
        <w:ind w:left="0"/>
        <w:jc w:val="both"/>
      </w:pPr>
      <w:r>
        <w:rPr>
          <w:rFonts w:ascii="Times New Roman"/>
          <w:b w:val="false"/>
          <w:i w:val="false"/>
          <w:color w:val="000000"/>
          <w:sz w:val="28"/>
        </w:rPr>
        <w:t>
      облыстың жер қатынастары басқармасы;</w:t>
      </w:r>
    </w:p>
    <w:p>
      <w:pPr>
        <w:spacing w:after="0"/>
        <w:ind w:left="0"/>
        <w:jc w:val="both"/>
      </w:pPr>
      <w:r>
        <w:rPr>
          <w:rFonts w:ascii="Times New Roman"/>
          <w:b w:val="false"/>
          <w:i w:val="false"/>
          <w:color w:val="000000"/>
          <w:sz w:val="28"/>
        </w:rPr>
        <w:t>
      облыстың жұмыспен қамтуды үйлестіру және әлеуметтік бағдарламалар басқармасы;</w:t>
      </w:r>
    </w:p>
    <w:p>
      <w:pPr>
        <w:spacing w:after="0"/>
        <w:ind w:left="0"/>
        <w:jc w:val="both"/>
      </w:pPr>
      <w:r>
        <w:rPr>
          <w:rFonts w:ascii="Times New Roman"/>
          <w:b w:val="false"/>
          <w:i w:val="false"/>
          <w:color w:val="000000"/>
          <w:sz w:val="28"/>
        </w:rPr>
        <w:t>
      облыстың мәдениет басқармасы;</w:t>
      </w:r>
    </w:p>
    <w:p>
      <w:pPr>
        <w:spacing w:after="0"/>
        <w:ind w:left="0"/>
        <w:jc w:val="both"/>
      </w:pPr>
      <w:r>
        <w:rPr>
          <w:rFonts w:ascii="Times New Roman"/>
          <w:b w:val="false"/>
          <w:i w:val="false"/>
          <w:color w:val="000000"/>
          <w:sz w:val="28"/>
        </w:rPr>
        <w:t>
      облыстың жолаушылар көлігі және автомобиль жолдары басқармасы;</w:t>
      </w:r>
    </w:p>
    <w:p>
      <w:pPr>
        <w:spacing w:after="0"/>
        <w:ind w:left="0"/>
        <w:jc w:val="both"/>
      </w:pPr>
      <w:r>
        <w:rPr>
          <w:rFonts w:ascii="Times New Roman"/>
          <w:b w:val="false"/>
          <w:i w:val="false"/>
          <w:color w:val="000000"/>
          <w:sz w:val="28"/>
        </w:rPr>
        <w:t>
      облыстың құрылыс басқармасы;</w:t>
      </w:r>
    </w:p>
    <w:p>
      <w:pPr>
        <w:spacing w:after="0"/>
        <w:ind w:left="0"/>
        <w:jc w:val="both"/>
      </w:pPr>
      <w:r>
        <w:rPr>
          <w:rFonts w:ascii="Times New Roman"/>
          <w:b w:val="false"/>
          <w:i w:val="false"/>
          <w:color w:val="000000"/>
          <w:sz w:val="28"/>
        </w:rPr>
        <w:t>
      облыстың сәулет және қала құрылысы басқармасы;</w:t>
      </w:r>
    </w:p>
    <w:p>
      <w:pPr>
        <w:spacing w:after="0"/>
        <w:ind w:left="0"/>
        <w:jc w:val="both"/>
      </w:pPr>
      <w:r>
        <w:rPr>
          <w:rFonts w:ascii="Times New Roman"/>
          <w:b w:val="false"/>
          <w:i w:val="false"/>
          <w:color w:val="000000"/>
          <w:sz w:val="28"/>
        </w:rPr>
        <w:t>
      облыстың энергетика және тұрғын үй-коммуналдық шаруашылық басқармасы;</w:t>
      </w:r>
    </w:p>
    <w:p>
      <w:pPr>
        <w:spacing w:after="0"/>
        <w:ind w:left="0"/>
        <w:jc w:val="both"/>
      </w:pPr>
      <w:r>
        <w:rPr>
          <w:rFonts w:ascii="Times New Roman"/>
          <w:b w:val="false"/>
          <w:i w:val="false"/>
          <w:color w:val="000000"/>
          <w:sz w:val="28"/>
        </w:rPr>
        <w:t>
      облыстың дене шынықтыру және спорт басқармасы;</w:t>
      </w:r>
    </w:p>
    <w:p>
      <w:pPr>
        <w:spacing w:after="0"/>
        <w:ind w:left="0"/>
        <w:jc w:val="both"/>
      </w:pPr>
      <w:r>
        <w:rPr>
          <w:rFonts w:ascii="Times New Roman"/>
          <w:b w:val="false"/>
          <w:i w:val="false"/>
          <w:color w:val="000000"/>
          <w:sz w:val="28"/>
        </w:rPr>
        <w:t>
      облыстың қаржы және мемлекеттік активтер басқармасы бойынша.</w:t>
      </w:r>
    </w:p>
    <w:p>
      <w:pPr>
        <w:spacing w:after="0"/>
        <w:ind w:left="0"/>
        <w:jc w:val="both"/>
      </w:pPr>
      <w:r>
        <w:rPr>
          <w:rFonts w:ascii="Times New Roman"/>
          <w:b w:val="false"/>
          <w:i w:val="false"/>
          <w:color w:val="000000"/>
          <w:sz w:val="28"/>
        </w:rPr>
        <w:t>
      Көрсетілген трансферттерді аудандар (облыстық маңызы бар қалалар) бюджеттеріне бөлу облыс әкімдігінің қаулысы негізінде жүзеге асырылады.";</w:t>
      </w:r>
    </w:p>
    <w:bookmarkStart w:name="z6" w:id="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
    <w:bookmarkStart w:name="z7" w:id="6"/>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Н.Әбішов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 мәслихатының</w:t>
            </w:r>
            <w:r>
              <w:br/>
            </w:r>
            <w:r>
              <w:rPr>
                <w:rFonts w:ascii="Times New Roman"/>
                <w:b w:val="false"/>
                <w:i w:val="false"/>
                <w:color w:val="000000"/>
                <w:sz w:val="20"/>
              </w:rPr>
              <w:t>2024 жылғы 24 қазандағы</w:t>
            </w:r>
            <w:r>
              <w:br/>
            </w:r>
            <w:r>
              <w:rPr>
                <w:rFonts w:ascii="Times New Roman"/>
                <w:b w:val="false"/>
                <w:i w:val="false"/>
                <w:color w:val="000000"/>
                <w:sz w:val="20"/>
              </w:rPr>
              <w:t>№13/175- VІIІ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 мәслихатының</w:t>
            </w:r>
            <w:r>
              <w:br/>
            </w:r>
            <w:r>
              <w:rPr>
                <w:rFonts w:ascii="Times New Roman"/>
                <w:b w:val="false"/>
                <w:i w:val="false"/>
                <w:color w:val="000000"/>
                <w:sz w:val="20"/>
              </w:rPr>
              <w:t>2023 жылғы 13 желтоқсандағы</w:t>
            </w:r>
            <w:r>
              <w:br/>
            </w:r>
            <w:r>
              <w:rPr>
                <w:rFonts w:ascii="Times New Roman"/>
                <w:b w:val="false"/>
                <w:i w:val="false"/>
                <w:color w:val="000000"/>
                <w:sz w:val="20"/>
              </w:rPr>
              <w:t>№ 7/85-VІIІ шешіміне 1-қосымша</w:t>
            </w:r>
          </w:p>
        </w:tc>
      </w:tr>
    </w:tbl>
    <w:p>
      <w:pPr>
        <w:spacing w:after="0"/>
        <w:ind w:left="0"/>
        <w:jc w:val="left"/>
      </w:pPr>
      <w:r>
        <w:rPr>
          <w:rFonts w:ascii="Times New Roman"/>
          <w:b/>
          <w:i w:val="false"/>
          <w:color w:val="000000"/>
        </w:rPr>
        <w:t xml:space="preserve"> 2024 жылға арналған облыстық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p>
            <w:pPr>
              <w:spacing w:after="20"/>
              <w:ind w:left="20"/>
              <w:jc w:val="both"/>
            </w:pPr>
            <w:r>
              <w:rPr>
                <w:rFonts w:ascii="Times New Roman"/>
                <w:b w:val="false"/>
                <w:i w:val="false"/>
                <w:color w:val="000000"/>
                <w:sz w:val="20"/>
              </w:rPr>
              <w:t>
Сыныбы </w:t>
            </w:r>
          </w:p>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1 318 647 540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69 250 391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69 250 391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40 255 614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8 982 023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31 273 591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27 699 371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27 699 371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36 183 108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36 183 108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3 187 775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2 447 480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13 540 574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13 540 574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19 454 759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19 454 759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1 213 123 610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1 213 123 610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12 215 435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12 215 435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1 200 908 175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түсетiн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1 200 908 175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p>
            <w:pPr>
              <w:spacing w:after="20"/>
              <w:ind w:left="20"/>
              <w:jc w:val="both"/>
            </w:pPr>
            <w:r>
              <w:rPr>
                <w:rFonts w:ascii="Times New Roman"/>
                <w:b w:val="false"/>
                <w:i w:val="false"/>
                <w:color w:val="000000"/>
                <w:sz w:val="20"/>
              </w:rPr>
              <w:t>
 Кіші функция </w:t>
            </w:r>
          </w:p>
          <w:p>
            <w:pPr>
              <w:spacing w:after="20"/>
              <w:ind w:left="20"/>
              <w:jc w:val="both"/>
            </w:pPr>
            <w:r>
              <w:rPr>
                <w:rFonts w:ascii="Times New Roman"/>
                <w:b w:val="false"/>
                <w:i w:val="false"/>
                <w:color w:val="000000"/>
                <w:sz w:val="20"/>
              </w:rPr>
              <w:t>
 Бюджеттік бағдарламалардың әкiмшiсi</w:t>
            </w:r>
          </w:p>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1 302 961 821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13 960 744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5 355 741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4 093 109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3 140 543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7 371 290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6 505 595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6 505 595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1 967 262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аумақтық қорғаныс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аумақтық қорғаныс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аумақтық қорғаныс және азаматтық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20 667 636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20 667 636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20 651 112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18 072 562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2 574 858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771 088 735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113 103 466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113 103 466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112 245 440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602 229 926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485 783 522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4 794 933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6 349 027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7 143 469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394 584 100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72 911 993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99 563 154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15 125 509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84 414 280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16 883 250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15 980 948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38 856 336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2 347 570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2 302 419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36 507 766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35 819 567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16 232 461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16 232 461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5 455 232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6 280 333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31 508 313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9 582 438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3 787 800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4 332 337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4 332 337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6 811 355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6 811 355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6 811 355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14 897 637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14 897 637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14 287 612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63 089 844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10 277 434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7 596 972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2 899 323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29 770 052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29 770 052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29 770 052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23 042 358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23 022 263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21 477 337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101 100 762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9 585 865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8 915 865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7 442 443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90 858 867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90 858 867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2 862 470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20 252 425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67 439 694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35 189 824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10 016 977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10 015 977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2 884 335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3 785 242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14 244 930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5 738 051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5 738 051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8 506 879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7 528 140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9 351 333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2 323 885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2 323 885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6 549 048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архив ісін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4 716 205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даму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объектілерін салу, реконструкциялау кезінде кәсіпкерлік субъектілері шығындарының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5 666 998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5 656 998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5 656 998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5 120 511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79 801 191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58 782 180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45 264 146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4 432 075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10 387 762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5 271 325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13 119 316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5 153 728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5 153 728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8 364 306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6 024 688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10 998 852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10 577 268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10 577 268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5 305 950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5 305 950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5 068 450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2 597 776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2 597 776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2 464 090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54 971 037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54 971 037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54 341 190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17 879 145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36 058 468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51 112 102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21 894 458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21 894 458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10 467 343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11 427 115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29 217 644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29 217 644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26 386 163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41 210 143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3 287 219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3 287 219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3 287 219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9 519 361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3 635 517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2 811 144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5 883 844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5 883 844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28 403 563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5 007 494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2 666 285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2 341 209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7 594 891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7 594 891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8 205 847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8 125 928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бақылау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және еңбек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5 866 138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5 866 138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5 866 138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5 807 884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25 761 092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25 761 092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25 761 092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38 732 310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p>
            <w:pPr>
              <w:spacing w:after="20"/>
              <w:ind w:left="20"/>
              <w:jc w:val="both"/>
            </w:pPr>
            <w:r>
              <w:rPr>
                <w:rFonts w:ascii="Times New Roman"/>
                <w:b w:val="false"/>
                <w:i w:val="false"/>
                <w:color w:val="000000"/>
                <w:sz w:val="20"/>
              </w:rPr>
              <w:t>
 Кіші функция </w:t>
            </w:r>
          </w:p>
          <w:p>
            <w:pPr>
              <w:spacing w:after="20"/>
              <w:ind w:left="20"/>
              <w:jc w:val="both"/>
            </w:pPr>
            <w:r>
              <w:rPr>
                <w:rFonts w:ascii="Times New Roman"/>
                <w:b w:val="false"/>
                <w:i w:val="false"/>
                <w:color w:val="000000"/>
                <w:sz w:val="20"/>
              </w:rPr>
              <w:t>
 Бюджеттік бағдарламалардың әкiмшiсi</w:t>
            </w:r>
          </w:p>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70 695 836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40 255 796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40 255 796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38 582 320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7 317 484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31 264 836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27 335 040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4 135 040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4 135 040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4 135 040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p>
            <w:pPr>
              <w:spacing w:after="20"/>
              <w:ind w:left="20"/>
              <w:jc w:val="both"/>
            </w:pPr>
            <w:r>
              <w:rPr>
                <w:rFonts w:ascii="Times New Roman"/>
                <w:b w:val="false"/>
                <w:i w:val="false"/>
                <w:color w:val="000000"/>
                <w:sz w:val="20"/>
              </w:rPr>
              <w:t>
 Сыныбы </w:t>
            </w:r>
          </w:p>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31 963 526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31 963 526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31 963 526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31 845 081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кредиттердің сомаларын қайтару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p>
            <w:pPr>
              <w:spacing w:after="20"/>
              <w:ind w:left="20"/>
              <w:jc w:val="both"/>
            </w:pPr>
            <w:r>
              <w:rPr>
                <w:rFonts w:ascii="Times New Roman"/>
                <w:b w:val="false"/>
                <w:i w:val="false"/>
                <w:color w:val="000000"/>
                <w:sz w:val="20"/>
              </w:rPr>
              <w:t>
 Кіші функция </w:t>
            </w:r>
          </w:p>
          <w:p>
            <w:pPr>
              <w:spacing w:after="20"/>
              <w:ind w:left="20"/>
              <w:jc w:val="both"/>
            </w:pPr>
            <w:r>
              <w:rPr>
                <w:rFonts w:ascii="Times New Roman"/>
                <w:b w:val="false"/>
                <w:i w:val="false"/>
                <w:color w:val="000000"/>
                <w:sz w:val="20"/>
              </w:rPr>
              <w:t>
 Бюджеттік бағдарламалардың әкiмшiсi</w:t>
            </w:r>
          </w:p>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-29 046 591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29 046 591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