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f3f7" w14:textId="bd4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Успенка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23-17 шешімі. Күші жойылды – Солтүстік Қазақстан облысы Мағжан Жұмабаев ауданы мәслихатының 2025 жылғы 12 мамырдағы № 27-18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52 663,4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46 311,4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53 748,5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Успенка ауылдық округінің аумағында мемлекеттік кіріс органдарында тіркеу есебіне қою кезінде мәлімделген: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Успенка ауылдық округінің аумағындағы осы салықты салу объектілері бойынша жеке тұлғалардың мүлкіне салынатын салық;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Успенка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Успенка ауылдық округінің аумағындағы жеке тұлғалардан;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Успенка ауылдық округінің аумағында орналасқан заңды тұлғалардан алынатын көлік құралдары салығы;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19 700,0 мың теңге сомасында көзделгендігі ескерілсін.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Успенка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Успенка ауылдық округінің бюджетінде аудан бюджетінен ағымдағы трансферттердің түсімдері ескерілсін: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Успенка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