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d49f" w14:textId="9e2d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25/7 шешімі. Күші жойылды - Солтүстік Қазақстан облысы Жамбыл ауданы мәслихатының 2025 жылғы 12 мамырдағы № 30/8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89 508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 түсетін ақшадан;жер учаскелерін жалға беру құқығын сатқаны үшін төлемақыдан.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50 457 мың теңге сомасында субвенция бюджетте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Майбалық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Жаңажол ауылында клуб шатырын күрделі жөндеуге жобалау-сметалық құжаттаманы әзірлеуге;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Святодуховка ауылының көшелерін орташа жөндеуге.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Майбалық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1-қосымша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Майбалық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Майбалық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Майбалық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