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501a" w14:textId="89e5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ауданының Өлеңді ауылының 2024-2026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3 қаңтардағы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Өлеңді ауылының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–23786,0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1018,0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22768,0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Өлеңді ауылының бюджетінде аудандық бюджеттен берілетін субвенциялар көлемі 22768,0 мың теңге сомасында көзделгені ескерілсін.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2024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2025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2026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