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21e" w14:textId="569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2025-2027 жылдарға арналған Тұрыш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127 002,6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1 331,0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125 671,6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127 276,0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273,4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00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Тұрыш ауылының бюджетіне 30 311,0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Тұрыш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