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f84c" w14:textId="449f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26 желтоқсандағы № 35-140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Сарқан аудандық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8 936 921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1 778 386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14 223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36 047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7 108 265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11 563 552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104 238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149 416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45 178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-2 730 869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2 730 869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2 108 891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45 178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667 156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Сарқан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48-185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аудандық бюджеттен ауылдық округтердің бюджеттеріне берілетін бюджеттік субвенциялар көлемдері 291 326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6077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27 645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– 34 993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Бакалы ауылдық округіне – 14 029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– 28 261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– 14 972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– 30 322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– 17 898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– 32 160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– 35 252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– 22 487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– 27 230 мың теңге.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2025 жылға арналған резерві 40743 мың теңге сомасында бекітілсін.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 35-140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Сарқан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48-185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2025жылға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 35-140 шешіміне 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 35-140 шешіміне 3-қосымша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