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5fc9" w14:textId="bd25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2023 жылғы 27 желтоқсандағы № 16-56 "Қаратал ауданының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2024 жылғы 28 мамырдағы № 23-83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2024-2026 жылдарға арналған бюджеті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16-56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192111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аудандық бюджеті тиісінше осы шешімнің 1, 2 және 3-қосымшаларына сәйкес, оның ішінде 2024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6 161 981 мың теңге, 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394 930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70 424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150 660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5 545 967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6 524 082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37 965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73 840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35 875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1 166 730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1 166 730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947 398 мың теңге;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35 875 мың теңге;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255 207 теңге".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2024 жылдың 1 қаңтарынан бастап қолданысқа енгізіледі..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төрағасының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2024 жылғы "28" мамырдағы №23-83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2023 жылғы "27" желтоқсандағы № 16-56 шешіміне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6524082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654593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303193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493186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327868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200468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605686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493284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493284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125890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151064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1771910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1128496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343095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415067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253104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89173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378278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848720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202944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449886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411816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866449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315337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-1166730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