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4983" w14:textId="0654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24-6 "2023-2025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№24-6 "2023-2025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141 455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125 283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- 1 419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Бөрлі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