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ff3" w14:textId="b0e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25 желтоқсандағы № 9-86-VIII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Келес аудандық мәслихатының 2023 жылғы 21 желтоқсандағы №8-72-VIII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ауылының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288 322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249 821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47 984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47 984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Бірлесу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71 942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Ұшқын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80 300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Жамбыл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79 400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Бозай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49 840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Бірлік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202 765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183 781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153 699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117 548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Ошақты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118 366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2 850 мыңге;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Қошқарата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178 465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Алпамыс батыр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74 300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Біртілек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186 245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Жүзімдік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74 708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2."Келес аудандық мәслихатының аппараты" мемлекеттік мекемесі Қазақстан Республикасының заңнамасында белгіленген тәртіпте: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жарияланғаннан кейін осы шешімді Келес аудандық мәслихатының интернет-ресурсына орналастыруын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Келес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20-149-VIII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9-86-VIII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