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d51d" w14:textId="068d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мәслихат аппараты" мемлекеттік мекемесінің "Б" корпусы мемлекеттік әкімшілік қызметшілерінің қызметін бағалаудың әдістемесін бекіту туралы" Сырдария аудандық мәслихатының 2023 жылғы 28 сәуірдегі № 24 шешімі</w:t>
      </w:r>
    </w:p>
    <w:p>
      <w:pPr>
        <w:spacing w:after="0"/>
        <w:ind w:left="0"/>
        <w:jc w:val="both"/>
      </w:pPr>
      <w:r>
        <w:rPr>
          <w:rFonts w:ascii="Times New Roman"/>
          <w:b w:val="false"/>
          <w:i w:val="false"/>
          <w:color w:val="000000"/>
          <w:sz w:val="28"/>
        </w:rPr>
        <w:t>Қызылорда облысы Сырдария аудандық мәслихатының 2023 жылғы 28 сәуірдегі № 24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бұрығына (Нормативтік құқықтық актілерді мемлекеттік тіркеу тізілімінде № 16299 болып тіркелген) сәйкес Сырдария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"Сырдария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"Сырдария аудандық мәслихат аппараты" мемлекеттік мекемесінің "Б" корпусы мемлекеттік әкімшілік қызметшілерінің қызметін бағалаудың әдістемесін бекіту туралы" Сырдария аудандық мәслихатының 2022 жылғы 20 желтоқсандағы </w:t>
      </w:r>
      <w:r>
        <w:rPr>
          <w:rFonts w:ascii="Times New Roman"/>
          <w:b w:val="false"/>
          <w:i w:val="false"/>
          <w:color w:val="000000"/>
          <w:sz w:val="28"/>
        </w:rPr>
        <w:t>№ 180</w:t>
      </w:r>
      <w:r>
        <w:rPr>
          <w:rFonts w:ascii="Times New Roman"/>
          <w:b w:val="false"/>
          <w:i w:val="false"/>
          <w:color w:val="000000"/>
          <w:sz w:val="28"/>
        </w:rPr>
        <w:t xml:space="preserve">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шешiм оның алғаш ресми жарияланған күнінен кейін күнтізбелік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2023 жылғы 28 сәуірдегі</w:t>
            </w:r>
            <w:r>
              <w:br/>
            </w:r>
            <w:r>
              <w:rPr>
                <w:rFonts w:ascii="Times New Roman"/>
                <w:b w:val="false"/>
                <w:i w:val="false"/>
                <w:color w:val="000000"/>
                <w:sz w:val="20"/>
              </w:rPr>
              <w:t>№ 24 шешімімен бекітілген</w:t>
            </w:r>
          </w:p>
        </w:tc>
      </w:tr>
    </w:tbl>
    <w:bookmarkStart w:name="z12" w:id="4"/>
    <w:p>
      <w:pPr>
        <w:spacing w:after="0"/>
        <w:ind w:left="0"/>
        <w:jc w:val="left"/>
      </w:pPr>
      <w:r>
        <w:rPr>
          <w:rFonts w:ascii="Times New Roman"/>
          <w:b/>
          <w:i w:val="false"/>
          <w:color w:val="000000"/>
        </w:rPr>
        <w:t xml:space="preserve"> "Сырдария аудандық мәслихат аппараты" мемлекеттік мекемесінің "Б" корпусы мемлекеттік әкімшілік қызметшілерінің қызметін бағалаудың әдістемесі</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"Сырдария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"Сырдария аудандық мәслихат аппараты" мемлекеттік мекемесінің "Б" корпусы мемлекеттік әкімшілік қызметшілерінің (бұдан әрі – "Б" корпусының қызметшілері) қызметін бағалаудың тәртібін айқындайды.</w:t>
      </w:r>
    </w:p>
    <w:bookmarkEnd w:id="6"/>
    <w:bookmarkStart w:name="z15"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6"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7"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8"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9" w:id="11"/>
    <w:p>
      <w:pPr>
        <w:spacing w:after="0"/>
        <w:ind w:left="0"/>
        <w:jc w:val="both"/>
      </w:pPr>
      <w:r>
        <w:rPr>
          <w:rFonts w:ascii="Times New Roman"/>
          <w:b w:val="false"/>
          <w:i w:val="false"/>
          <w:color w:val="000000"/>
          <w:sz w:val="28"/>
        </w:rPr>
        <w:t>
      4) аудандық мәслихат аппаратының басшысы – Е-2 санаты бойынша "Б" корпусының мемлекеттік әкімшілік қызметшісі;</w:t>
      </w:r>
    </w:p>
    <w:bookmarkEnd w:id="11"/>
    <w:bookmarkStart w:name="z20" w:id="12"/>
    <w:p>
      <w:pPr>
        <w:spacing w:after="0"/>
        <w:ind w:left="0"/>
        <w:jc w:val="both"/>
      </w:pPr>
      <w:r>
        <w:rPr>
          <w:rFonts w:ascii="Times New Roman"/>
          <w:b w:val="false"/>
          <w:i w:val="false"/>
          <w:color w:val="000000"/>
          <w:sz w:val="28"/>
        </w:rPr>
        <w:t>
      5) "Б" корпусының қызметшісі – аудандық мәслихат аппаратының басшысын қоспағанда, "Б" корпусының мемлекеттік әкімшілік қызметін атқаратын адам;</w:t>
      </w:r>
    </w:p>
    <w:bookmarkEnd w:id="12"/>
    <w:bookmarkStart w:name="z21" w:id="13"/>
    <w:p>
      <w:pPr>
        <w:spacing w:after="0"/>
        <w:ind w:left="0"/>
        <w:jc w:val="both"/>
      </w:pPr>
      <w:r>
        <w:rPr>
          <w:rFonts w:ascii="Times New Roman"/>
          <w:b w:val="false"/>
          <w:i w:val="false"/>
          <w:color w:val="000000"/>
          <w:sz w:val="28"/>
        </w:rPr>
        <w:t>
      6) бағаланатын адам – аудандық мәслихат аппаратының басшысы немесе "Б" корпусының қызметшісі;</w:t>
      </w:r>
    </w:p>
    <w:bookmarkEnd w:id="13"/>
    <w:bookmarkStart w:name="z22"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3"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4"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5"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6"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7"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8"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9"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0"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1"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3"/>
    <w:bookmarkStart w:name="z32" w:id="2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4"/>
    <w:bookmarkStart w:name="z33"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4"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5"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6"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7"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8"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9"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40"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1" w:id="33"/>
    <w:p>
      <w:pPr>
        <w:spacing w:after="0"/>
        <w:ind w:left="0"/>
        <w:jc w:val="both"/>
      </w:pPr>
      <w:r>
        <w:rPr>
          <w:rFonts w:ascii="Times New Roman"/>
          <w:b w:val="false"/>
          <w:i w:val="false"/>
          <w:color w:val="000000"/>
          <w:sz w:val="28"/>
        </w:rPr>
        <w:t>
      10. Бағалауды ұйымдастырушылық сүйемелдеуді персоналды басқару бойынша жауаты тұлға (бұдан әрі – жауаты тұлға) міндеттерін атқару жүктелген құрылымдық бөлімше (адам), соның ішінде ақпараттық жүйе арқылы қамтамасыз етеді.</w:t>
      </w:r>
    </w:p>
    <w:bookmarkEnd w:id="33"/>
    <w:bookmarkStart w:name="z42" w:id="34"/>
    <w:p>
      <w:pPr>
        <w:spacing w:after="0"/>
        <w:ind w:left="0"/>
        <w:jc w:val="both"/>
      </w:pPr>
      <w:r>
        <w:rPr>
          <w:rFonts w:ascii="Times New Roman"/>
          <w:b w:val="false"/>
          <w:i w:val="false"/>
          <w:color w:val="000000"/>
          <w:sz w:val="28"/>
        </w:rPr>
        <w:t>
      Бұл ретте жауаты тұлға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3" w:id="35"/>
    <w:p>
      <w:pPr>
        <w:spacing w:after="0"/>
        <w:ind w:left="0"/>
        <w:jc w:val="both"/>
      </w:pPr>
      <w:r>
        <w:rPr>
          <w:rFonts w:ascii="Times New Roman"/>
          <w:b w:val="false"/>
          <w:i w:val="false"/>
          <w:color w:val="000000"/>
          <w:sz w:val="28"/>
        </w:rPr>
        <w:t>
      11. Жауаты тұлға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4"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5" w:id="37"/>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7"/>
    <w:bookmarkStart w:name="z46"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кадр бөлімінде, сондай-ақ техникалық мүмкіндік болған кезде ақпараттық жүйеде сақталады.</w:t>
      </w:r>
    </w:p>
    <w:bookmarkEnd w:id="38"/>
    <w:bookmarkStart w:name="z47" w:id="39"/>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48"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жауапты тұлға қарастырады.</w:t>
      </w:r>
    </w:p>
    <w:bookmarkEnd w:id="40"/>
    <w:bookmarkStart w:name="z49"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50"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51"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2"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3"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4"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5"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6"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7"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8" w:id="50"/>
    <w:p>
      <w:pPr>
        <w:spacing w:after="0"/>
        <w:ind w:left="0"/>
        <w:jc w:val="both"/>
      </w:pPr>
      <w:r>
        <w:rPr>
          <w:rFonts w:ascii="Times New Roman"/>
          <w:b w:val="false"/>
          <w:i w:val="false"/>
          <w:color w:val="000000"/>
          <w:sz w:val="28"/>
        </w:rPr>
        <w:t>
      19. Персоналды басқару бойынша жауапты тұлға мыналарға жауапты болады:</w:t>
      </w:r>
    </w:p>
    <w:bookmarkEnd w:id="50"/>
    <w:bookmarkStart w:name="z59"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0" w:id="52"/>
    <w:p>
      <w:pPr>
        <w:spacing w:after="0"/>
        <w:ind w:left="0"/>
        <w:jc w:val="both"/>
      </w:pPr>
      <w:r>
        <w:rPr>
          <w:rFonts w:ascii="Times New Roman"/>
          <w:b w:val="false"/>
          <w:i w:val="false"/>
          <w:color w:val="000000"/>
          <w:sz w:val="28"/>
        </w:rPr>
        <w:t>
      2) НМИ уақтылы талдау мен келісу;</w:t>
      </w:r>
    </w:p>
    <w:bookmarkEnd w:id="52"/>
    <w:bookmarkStart w:name="z61"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2"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3"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4" w:id="56"/>
    <w:p>
      <w:pPr>
        <w:spacing w:after="0"/>
        <w:ind w:left="0"/>
        <w:jc w:val="both"/>
      </w:pPr>
      <w:r>
        <w:rPr>
          <w:rFonts w:ascii="Times New Roman"/>
          <w:b w:val="false"/>
          <w:i w:val="false"/>
          <w:color w:val="000000"/>
          <w:sz w:val="28"/>
        </w:rPr>
        <w:t>
      20. Бағалау нәтижелері бағаланатын адамға, бағалаушы адамға, жауапты тұлғаға және калибрлеу сессияларының қатысушыларына ғана белгілі болуы мүмкін.</w:t>
      </w:r>
    </w:p>
    <w:bookmarkEnd w:id="56"/>
    <w:bookmarkStart w:name="z65" w:id="57"/>
    <w:p>
      <w:pPr>
        <w:spacing w:after="0"/>
        <w:ind w:left="0"/>
        <w:jc w:val="left"/>
      </w:pPr>
      <w:r>
        <w:rPr>
          <w:rFonts w:ascii="Times New Roman"/>
          <w:b/>
          <w:i w:val="false"/>
          <w:color w:val="000000"/>
        </w:rPr>
        <w:t xml:space="preserve"> 2-тарау. Аудандық мәслихат аппараты басшысын НМИ қол жеткізуі бойынша бағалау тәртібі</w:t>
      </w:r>
    </w:p>
    <w:bookmarkEnd w:id="57"/>
    <w:bookmarkStart w:name="z66" w:id="58"/>
    <w:p>
      <w:pPr>
        <w:spacing w:after="0"/>
        <w:ind w:left="0"/>
        <w:jc w:val="both"/>
      </w:pPr>
      <w:r>
        <w:rPr>
          <w:rFonts w:ascii="Times New Roman"/>
          <w:b w:val="false"/>
          <w:i w:val="false"/>
          <w:color w:val="000000"/>
          <w:sz w:val="28"/>
        </w:rPr>
        <w:t>
      21. Аудандық мәслихат аппараты басшысының қызметін бағалау НМИ жетістіктерін бағалау әдісі негізінде жүзеге асырылады.</w:t>
      </w:r>
    </w:p>
    <w:bookmarkEnd w:id="58"/>
    <w:bookmarkStart w:name="z67" w:id="59"/>
    <w:p>
      <w:pPr>
        <w:spacing w:after="0"/>
        <w:ind w:left="0"/>
        <w:jc w:val="both"/>
      </w:pPr>
      <w:r>
        <w:rPr>
          <w:rFonts w:ascii="Times New Roman"/>
          <w:b w:val="false"/>
          <w:i w:val="false"/>
          <w:color w:val="000000"/>
          <w:sz w:val="28"/>
        </w:rPr>
        <w:t xml:space="preserve">
      22. НМИ-ды бағалаушы адаммен жоғары басшының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аудандық мәслихат аппараты басшысының жеке жұмыс жоспарында белгіленеді.</w:t>
      </w:r>
    </w:p>
    <w:bookmarkEnd w:id="59"/>
    <w:bookmarkStart w:name="z68"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9"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жауапты тұлға жеке жұмыс жоспарының ақпараттық жүйеде (техникалық мүмкіндік болған жағдайда) орналастырылуын қамтамасыз етеді.</w:t>
      </w:r>
    </w:p>
    <w:bookmarkEnd w:id="61"/>
    <w:bookmarkStart w:name="z70"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1" w:id="63"/>
    <w:p>
      <w:pPr>
        <w:spacing w:after="0"/>
        <w:ind w:left="0"/>
        <w:jc w:val="both"/>
      </w:pPr>
      <w:r>
        <w:rPr>
          <w:rFonts w:ascii="Times New Roman"/>
          <w:b w:val="false"/>
          <w:i w:val="false"/>
          <w:color w:val="000000"/>
          <w:sz w:val="28"/>
        </w:rPr>
        <w:t xml:space="preserve">
      Аудандық мәслихат аппараты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3"/>
    <w:bookmarkStart w:name="z72"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жауапты тұлға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3"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4"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5"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6"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7"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8"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9" w:id="71"/>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1"/>
    <w:bookmarkStart w:name="z80"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1" w:id="73"/>
    <w:p>
      <w:pPr>
        <w:spacing w:after="0"/>
        <w:ind w:left="0"/>
        <w:jc w:val="both"/>
      </w:pPr>
      <w:r>
        <w:rPr>
          <w:rFonts w:ascii="Times New Roman"/>
          <w:b w:val="false"/>
          <w:i w:val="false"/>
          <w:color w:val="000000"/>
          <w:sz w:val="28"/>
        </w:rPr>
        <w:t>
      26. Ақпараттық жүйе немесе ол болмаған жағдайда жауапты тұлға аудандық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2"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3"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4" w:id="76"/>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5"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6"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7"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аудандық мәслихат аппаратының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8" w:id="80"/>
    <w:p>
      <w:pPr>
        <w:spacing w:after="0"/>
        <w:ind w:left="0"/>
        <w:jc w:val="both"/>
      </w:pPr>
      <w:r>
        <w:rPr>
          <w:rFonts w:ascii="Times New Roman"/>
          <w:b w:val="false"/>
          <w:i w:val="false"/>
          <w:color w:val="000000"/>
          <w:sz w:val="28"/>
        </w:rPr>
        <w:t>
      30. Ақпараттық жүйе немесе ол болмаған жағдайда жауапты тұлға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9" w:id="81"/>
    <w:p>
      <w:pPr>
        <w:spacing w:after="0"/>
        <w:ind w:left="0"/>
        <w:jc w:val="both"/>
      </w:pPr>
      <w:r>
        <w:rPr>
          <w:rFonts w:ascii="Times New Roman"/>
          <w:b w:val="false"/>
          <w:i w:val="false"/>
          <w:color w:val="000000"/>
          <w:sz w:val="28"/>
        </w:rPr>
        <w:t>
      31. Ақпараттық жүйе арқылы немесе ол болмаған жағдайда жауапты тұлға бағалаушы адамға бағалау парағы жіберіледі.</w:t>
      </w:r>
    </w:p>
    <w:bookmarkEnd w:id="81"/>
    <w:bookmarkStart w:name="z90" w:id="82"/>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91"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92"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3"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4"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5" w:id="87"/>
    <w:p>
      <w:pPr>
        <w:spacing w:after="0"/>
        <w:ind w:left="0"/>
        <w:jc w:val="both"/>
      </w:pPr>
      <w:r>
        <w:rPr>
          <w:rFonts w:ascii="Times New Roman"/>
          <w:b w:val="false"/>
          <w:i w:val="false"/>
          <w:color w:val="000000"/>
          <w:sz w:val="28"/>
        </w:rPr>
        <w:t>
      дербестік және бастамашылық;</w:t>
      </w:r>
    </w:p>
    <w:bookmarkEnd w:id="87"/>
    <w:bookmarkStart w:name="z96" w:id="88"/>
    <w:p>
      <w:pPr>
        <w:spacing w:after="0"/>
        <w:ind w:left="0"/>
        <w:jc w:val="both"/>
      </w:pPr>
      <w:r>
        <w:rPr>
          <w:rFonts w:ascii="Times New Roman"/>
          <w:b w:val="false"/>
          <w:i w:val="false"/>
          <w:color w:val="000000"/>
          <w:sz w:val="28"/>
        </w:rPr>
        <w:t>
      еңбек тәртібі.</w:t>
      </w:r>
    </w:p>
    <w:bookmarkEnd w:id="88"/>
    <w:bookmarkStart w:name="z97"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8"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9" w:id="9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100"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101" w:id="93"/>
    <w:p>
      <w:pPr>
        <w:spacing w:after="0"/>
        <w:ind w:left="0"/>
        <w:jc w:val="both"/>
      </w:pPr>
      <w:r>
        <w:rPr>
          <w:rFonts w:ascii="Times New Roman"/>
          <w:b w:val="false"/>
          <w:i w:val="false"/>
          <w:color w:val="000000"/>
          <w:sz w:val="28"/>
        </w:rPr>
        <w:t>
      басшы үшін:</w:t>
      </w:r>
    </w:p>
    <w:bookmarkEnd w:id="93"/>
    <w:bookmarkStart w:name="z102" w:id="94"/>
    <w:p>
      <w:pPr>
        <w:spacing w:after="0"/>
        <w:ind w:left="0"/>
        <w:jc w:val="both"/>
      </w:pPr>
      <w:r>
        <w:rPr>
          <w:rFonts w:ascii="Times New Roman"/>
          <w:b w:val="false"/>
          <w:i w:val="false"/>
          <w:color w:val="000000"/>
          <w:sz w:val="28"/>
        </w:rPr>
        <w:t>
      қызметті басқару;</w:t>
      </w:r>
    </w:p>
    <w:bookmarkEnd w:id="94"/>
    <w:bookmarkStart w:name="z103" w:id="95"/>
    <w:p>
      <w:pPr>
        <w:spacing w:after="0"/>
        <w:ind w:left="0"/>
        <w:jc w:val="both"/>
      </w:pPr>
      <w:r>
        <w:rPr>
          <w:rFonts w:ascii="Times New Roman"/>
          <w:b w:val="false"/>
          <w:i w:val="false"/>
          <w:color w:val="000000"/>
          <w:sz w:val="28"/>
        </w:rPr>
        <w:t>
      тиімді коммуникацияларды құру;</w:t>
      </w:r>
    </w:p>
    <w:bookmarkEnd w:id="95"/>
    <w:bookmarkStart w:name="z104"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5" w:id="97"/>
    <w:p>
      <w:pPr>
        <w:spacing w:after="0"/>
        <w:ind w:left="0"/>
        <w:jc w:val="both"/>
      </w:pPr>
      <w:r>
        <w:rPr>
          <w:rFonts w:ascii="Times New Roman"/>
          <w:b w:val="false"/>
          <w:i w:val="false"/>
          <w:color w:val="000000"/>
          <w:sz w:val="28"/>
        </w:rPr>
        <w:t>
      өзгерістерді басқару;</w:t>
      </w:r>
    </w:p>
    <w:bookmarkEnd w:id="97"/>
    <w:bookmarkStart w:name="z106" w:id="98"/>
    <w:p>
      <w:pPr>
        <w:spacing w:after="0"/>
        <w:ind w:left="0"/>
        <w:jc w:val="both"/>
      </w:pPr>
      <w:r>
        <w:rPr>
          <w:rFonts w:ascii="Times New Roman"/>
          <w:b w:val="false"/>
          <w:i w:val="false"/>
          <w:color w:val="000000"/>
          <w:sz w:val="28"/>
        </w:rPr>
        <w:t>
      нәтижеге бағдарлану;</w:t>
      </w:r>
    </w:p>
    <w:bookmarkEnd w:id="98"/>
    <w:bookmarkStart w:name="z107"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8" w:id="100"/>
    <w:p>
      <w:pPr>
        <w:spacing w:after="0"/>
        <w:ind w:left="0"/>
        <w:jc w:val="both"/>
      </w:pPr>
      <w:r>
        <w:rPr>
          <w:rFonts w:ascii="Times New Roman"/>
          <w:b w:val="false"/>
          <w:i w:val="false"/>
          <w:color w:val="000000"/>
          <w:sz w:val="28"/>
        </w:rPr>
        <w:t>
      топты басқару;</w:t>
      </w:r>
    </w:p>
    <w:bookmarkEnd w:id="100"/>
    <w:bookmarkStart w:name="z109" w:id="101"/>
    <w:p>
      <w:pPr>
        <w:spacing w:after="0"/>
        <w:ind w:left="0"/>
        <w:jc w:val="both"/>
      </w:pPr>
      <w:r>
        <w:rPr>
          <w:rFonts w:ascii="Times New Roman"/>
          <w:b w:val="false"/>
          <w:i w:val="false"/>
          <w:color w:val="000000"/>
          <w:sz w:val="28"/>
        </w:rPr>
        <w:t>
      көшбасшылық қасиеттер;</w:t>
      </w:r>
    </w:p>
    <w:bookmarkEnd w:id="101"/>
    <w:bookmarkStart w:name="z110" w:id="102"/>
    <w:p>
      <w:pPr>
        <w:spacing w:after="0"/>
        <w:ind w:left="0"/>
        <w:jc w:val="both"/>
      </w:pPr>
      <w:r>
        <w:rPr>
          <w:rFonts w:ascii="Times New Roman"/>
          <w:b w:val="false"/>
          <w:i w:val="false"/>
          <w:color w:val="000000"/>
          <w:sz w:val="28"/>
        </w:rPr>
        <w:t>
      ынтымақтастық;</w:t>
      </w:r>
    </w:p>
    <w:bookmarkEnd w:id="102"/>
    <w:bookmarkStart w:name="z111" w:id="103"/>
    <w:p>
      <w:pPr>
        <w:spacing w:after="0"/>
        <w:ind w:left="0"/>
        <w:jc w:val="both"/>
      </w:pPr>
      <w:r>
        <w:rPr>
          <w:rFonts w:ascii="Times New Roman"/>
          <w:b w:val="false"/>
          <w:i w:val="false"/>
          <w:color w:val="000000"/>
          <w:sz w:val="28"/>
        </w:rPr>
        <w:t>
      жеделділік;</w:t>
      </w:r>
    </w:p>
    <w:bookmarkEnd w:id="103"/>
    <w:bookmarkStart w:name="z112" w:id="104"/>
    <w:p>
      <w:pPr>
        <w:spacing w:after="0"/>
        <w:ind w:left="0"/>
        <w:jc w:val="both"/>
      </w:pPr>
      <w:r>
        <w:rPr>
          <w:rFonts w:ascii="Times New Roman"/>
          <w:b w:val="false"/>
          <w:i w:val="false"/>
          <w:color w:val="000000"/>
          <w:sz w:val="28"/>
        </w:rPr>
        <w:t>
      өзін-өзі дамыту;</w:t>
      </w:r>
    </w:p>
    <w:bookmarkEnd w:id="104"/>
    <w:bookmarkStart w:name="z113" w:id="105"/>
    <w:p>
      <w:pPr>
        <w:spacing w:after="0"/>
        <w:ind w:left="0"/>
        <w:jc w:val="both"/>
      </w:pPr>
      <w:r>
        <w:rPr>
          <w:rFonts w:ascii="Times New Roman"/>
          <w:b w:val="false"/>
          <w:i w:val="false"/>
          <w:color w:val="000000"/>
          <w:sz w:val="28"/>
        </w:rPr>
        <w:t>
      бастамшылдық;</w:t>
      </w:r>
    </w:p>
    <w:bookmarkEnd w:id="105"/>
    <w:bookmarkStart w:name="z114" w:id="106"/>
    <w:p>
      <w:pPr>
        <w:spacing w:after="0"/>
        <w:ind w:left="0"/>
        <w:jc w:val="both"/>
      </w:pPr>
      <w:r>
        <w:rPr>
          <w:rFonts w:ascii="Times New Roman"/>
          <w:b w:val="false"/>
          <w:i w:val="false"/>
          <w:color w:val="000000"/>
          <w:sz w:val="28"/>
        </w:rPr>
        <w:t>
      "Б" корпусының қызметшілері үшін:</w:t>
      </w:r>
    </w:p>
    <w:bookmarkEnd w:id="106"/>
    <w:bookmarkStart w:name="z115" w:id="107"/>
    <w:p>
      <w:pPr>
        <w:spacing w:after="0"/>
        <w:ind w:left="0"/>
        <w:jc w:val="both"/>
      </w:pPr>
      <w:r>
        <w:rPr>
          <w:rFonts w:ascii="Times New Roman"/>
          <w:b w:val="false"/>
          <w:i w:val="false"/>
          <w:color w:val="000000"/>
          <w:sz w:val="28"/>
        </w:rPr>
        <w:t>
      тиімді коммуникацияларды құру;</w:t>
      </w:r>
    </w:p>
    <w:bookmarkEnd w:id="107"/>
    <w:bookmarkStart w:name="z116"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7" w:id="109"/>
    <w:p>
      <w:pPr>
        <w:spacing w:after="0"/>
        <w:ind w:left="0"/>
        <w:jc w:val="both"/>
      </w:pPr>
      <w:r>
        <w:rPr>
          <w:rFonts w:ascii="Times New Roman"/>
          <w:b w:val="false"/>
          <w:i w:val="false"/>
          <w:color w:val="000000"/>
          <w:sz w:val="28"/>
        </w:rPr>
        <w:t>
      өзгерістерді басқару;</w:t>
      </w:r>
    </w:p>
    <w:bookmarkEnd w:id="109"/>
    <w:bookmarkStart w:name="z118" w:id="110"/>
    <w:p>
      <w:pPr>
        <w:spacing w:after="0"/>
        <w:ind w:left="0"/>
        <w:jc w:val="both"/>
      </w:pPr>
      <w:r>
        <w:rPr>
          <w:rFonts w:ascii="Times New Roman"/>
          <w:b w:val="false"/>
          <w:i w:val="false"/>
          <w:color w:val="000000"/>
          <w:sz w:val="28"/>
        </w:rPr>
        <w:t>
      нәтижеге бағдарлану;</w:t>
      </w:r>
    </w:p>
    <w:bookmarkEnd w:id="110"/>
    <w:bookmarkStart w:name="z119"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20" w:id="112"/>
    <w:p>
      <w:pPr>
        <w:spacing w:after="0"/>
        <w:ind w:left="0"/>
        <w:jc w:val="both"/>
      </w:pPr>
      <w:r>
        <w:rPr>
          <w:rFonts w:ascii="Times New Roman"/>
          <w:b w:val="false"/>
          <w:i w:val="false"/>
          <w:color w:val="000000"/>
          <w:sz w:val="28"/>
        </w:rPr>
        <w:t>
      ынтымақтастық;</w:t>
      </w:r>
    </w:p>
    <w:bookmarkEnd w:id="112"/>
    <w:bookmarkStart w:name="z121" w:id="113"/>
    <w:p>
      <w:pPr>
        <w:spacing w:after="0"/>
        <w:ind w:left="0"/>
        <w:jc w:val="both"/>
      </w:pPr>
      <w:r>
        <w:rPr>
          <w:rFonts w:ascii="Times New Roman"/>
          <w:b w:val="false"/>
          <w:i w:val="false"/>
          <w:color w:val="000000"/>
          <w:sz w:val="28"/>
        </w:rPr>
        <w:t>
      жеделділік;</w:t>
      </w:r>
    </w:p>
    <w:bookmarkEnd w:id="113"/>
    <w:bookmarkStart w:name="z122" w:id="114"/>
    <w:p>
      <w:pPr>
        <w:spacing w:after="0"/>
        <w:ind w:left="0"/>
        <w:jc w:val="both"/>
      </w:pPr>
      <w:r>
        <w:rPr>
          <w:rFonts w:ascii="Times New Roman"/>
          <w:b w:val="false"/>
          <w:i w:val="false"/>
          <w:color w:val="000000"/>
          <w:sz w:val="28"/>
        </w:rPr>
        <w:t>
      өзін-өзі дамыту.</w:t>
      </w:r>
    </w:p>
    <w:bookmarkEnd w:id="114"/>
    <w:bookmarkStart w:name="z123" w:id="11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жауапты тұлға дербес анықтайтын үш адамнан кем болмауы және жеті адамнан артық болмауы тиіс.</w:t>
      </w:r>
    </w:p>
    <w:bookmarkEnd w:id="115"/>
    <w:bookmarkStart w:name="z124"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5"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6" w:id="118"/>
    <w:p>
      <w:pPr>
        <w:spacing w:after="0"/>
        <w:ind w:left="0"/>
        <w:jc w:val="both"/>
      </w:pPr>
      <w:r>
        <w:rPr>
          <w:rFonts w:ascii="Times New Roman"/>
          <w:b w:val="false"/>
          <w:i w:val="false"/>
          <w:color w:val="000000"/>
          <w:sz w:val="28"/>
        </w:rPr>
        <w:t>
      1) тікелей басшы;</w:t>
      </w:r>
    </w:p>
    <w:bookmarkEnd w:id="118"/>
    <w:bookmarkStart w:name="z127"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8"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9" w:id="121"/>
    <w:p>
      <w:pPr>
        <w:spacing w:after="0"/>
        <w:ind w:left="0"/>
        <w:jc w:val="both"/>
      </w:pPr>
      <w:r>
        <w:rPr>
          <w:rFonts w:ascii="Times New Roman"/>
          <w:b w:val="false"/>
          <w:i w:val="false"/>
          <w:color w:val="000000"/>
          <w:sz w:val="28"/>
        </w:rPr>
        <w:t xml:space="preserve">
      36. Жауапты тұлға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Жауапты тұлғамен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30"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31" w:id="12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2" w:id="12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3" w:id="125"/>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5"/>
    <w:bookmarkStart w:name="z134" w:id="12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6"/>
    <w:bookmarkStart w:name="z135"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7"/>
    <w:bookmarkStart w:name="z136"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7"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8"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Жауапты тұлға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9" w:id="13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40"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1"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2"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3"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4"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 (тегі, бас әріптер) күні _______________________ қолы ____________________</w:t>
            </w:r>
          </w:p>
        </w:tc>
      </w:tr>
    </w:tbl>
    <w:bookmarkStart w:name="z151" w:id="137"/>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37"/>
    <w:bookmarkStart w:name="z152" w:id="138"/>
    <w:p>
      <w:pPr>
        <w:spacing w:after="0"/>
        <w:ind w:left="0"/>
        <w:jc w:val="both"/>
      </w:pPr>
      <w:r>
        <w:rPr>
          <w:rFonts w:ascii="Times New Roman"/>
          <w:b w:val="false"/>
          <w:i w:val="false"/>
          <w:color w:val="000000"/>
          <w:sz w:val="28"/>
        </w:rPr>
        <w:t>
      ______________________________________________ жыл (жеке жоспар құрылатын кезең)</w:t>
      </w:r>
    </w:p>
    <w:bookmarkEnd w:id="138"/>
    <w:bookmarkStart w:name="z153" w:id="139"/>
    <w:p>
      <w:pPr>
        <w:spacing w:after="0"/>
        <w:ind w:left="0"/>
        <w:jc w:val="both"/>
      </w:pPr>
      <w:r>
        <w:rPr>
          <w:rFonts w:ascii="Times New Roman"/>
          <w:b w:val="false"/>
          <w:i w:val="false"/>
          <w:color w:val="000000"/>
          <w:sz w:val="28"/>
        </w:rPr>
        <w:t>
      Қызметшінің тегі, аты, әкесінің аты (болған жағдайда): __________________________ Қызметшінің лауазымы: ____________________________________________________ Қызметшінің құрылымдық бөлімшесінің атауы: ________________________________</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40"/>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41"/>
    <w:p>
      <w:pPr>
        <w:spacing w:after="0"/>
        <w:ind w:left="0"/>
        <w:jc w:val="left"/>
      </w:pPr>
      <w:r>
        <w:rPr>
          <w:rFonts w:ascii="Times New Roman"/>
          <w:b/>
          <w:i w:val="false"/>
          <w:color w:val="000000"/>
        </w:rPr>
        <w:t xml:space="preserve"> НМИ бойынша бағалау парағы</w:t>
      </w:r>
    </w:p>
    <w:bookmarkEnd w:id="141"/>
    <w:bookmarkStart w:name="z162" w:id="142"/>
    <w:p>
      <w:pPr>
        <w:spacing w:after="0"/>
        <w:ind w:left="0"/>
        <w:jc w:val="both"/>
      </w:pPr>
      <w:r>
        <w:rPr>
          <w:rFonts w:ascii="Times New Roman"/>
          <w:b w:val="false"/>
          <w:i w:val="false"/>
          <w:color w:val="000000"/>
          <w:sz w:val="28"/>
        </w:rPr>
        <w:t>
      ________________________________________________ (бағаланатын адамның Т.А.Ә., лауазымы) _________________________________ (бағаланатын кезең)</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43"/>
    <w:p>
      <w:pPr>
        <w:spacing w:after="0"/>
        <w:ind w:left="0"/>
        <w:jc w:val="both"/>
      </w:pPr>
      <w:r>
        <w:rPr>
          <w:rFonts w:ascii="Times New Roman"/>
          <w:b w:val="false"/>
          <w:i w:val="false"/>
          <w:color w:val="000000"/>
          <w:sz w:val="28"/>
        </w:rPr>
        <w:t>
      Кестенің жалғасы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44"/>
    <w:p>
      <w:pPr>
        <w:spacing w:after="0"/>
        <w:ind w:left="0"/>
        <w:jc w:val="both"/>
      </w:pPr>
      <w:r>
        <w:rPr>
          <w:rFonts w:ascii="Times New Roman"/>
          <w:b w:val="false"/>
          <w:i w:val="false"/>
          <w:color w:val="000000"/>
          <w:sz w:val="28"/>
        </w:rPr>
        <w:t>
      Қорытынды бағалау _______________ НМИ санына бөлінген НМИ бойынша бағалау сомасы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қорытынды бағаның негізінде қойылады</w:t>
      </w:r>
    </w:p>
    <w:bookmarkEnd w:id="144"/>
    <w:bookmarkStart w:name="z165" w:id="145"/>
    <w:p>
      <w:pPr>
        <w:spacing w:after="0"/>
        <w:ind w:left="0"/>
        <w:jc w:val="both"/>
      </w:pPr>
      <w:r>
        <w:rPr>
          <w:rFonts w:ascii="Times New Roman"/>
          <w:b w:val="false"/>
          <w:i w:val="false"/>
          <w:color w:val="000000"/>
          <w:sz w:val="28"/>
        </w:rPr>
        <w:t>
      Бағаланатын адам ___________________________________ (тегі, бас әріптер) күні_________________________________ қолы________________________________</w:t>
      </w:r>
    </w:p>
    <w:bookmarkEnd w:id="145"/>
    <w:bookmarkStart w:name="z166" w:id="146"/>
    <w:p>
      <w:pPr>
        <w:spacing w:after="0"/>
        <w:ind w:left="0"/>
        <w:jc w:val="both"/>
      </w:pPr>
      <w:r>
        <w:rPr>
          <w:rFonts w:ascii="Times New Roman"/>
          <w:b w:val="false"/>
          <w:i w:val="false"/>
          <w:color w:val="000000"/>
          <w:sz w:val="28"/>
        </w:rPr>
        <w:t>
      Бағалайтын адам ________________________________________ (тегі, бас әріптер) күні____________________________________ қолы___________________________________</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47"/>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4" w:id="148"/>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1" w:id="149"/>
    <w:p>
      <w:pPr>
        <w:spacing w:after="0"/>
        <w:ind w:left="0"/>
        <w:jc w:val="left"/>
      </w:pPr>
      <w:r>
        <w:rPr>
          <w:rFonts w:ascii="Times New Roman"/>
          <w:b/>
          <w:i w:val="false"/>
          <w:color w:val="000000"/>
        </w:rPr>
        <w:t xml:space="preserve"> Саралау әдісі бойынша бағалау парағы</w:t>
      </w:r>
    </w:p>
    <w:bookmarkEnd w:id="149"/>
    <w:bookmarkStart w:name="z182" w:id="150"/>
    <w:p>
      <w:pPr>
        <w:spacing w:after="0"/>
        <w:ind w:left="0"/>
        <w:jc w:val="both"/>
      </w:pPr>
      <w:r>
        <w:rPr>
          <w:rFonts w:ascii="Times New Roman"/>
          <w:b w:val="false"/>
          <w:i w:val="false"/>
          <w:color w:val="000000"/>
          <w:sz w:val="28"/>
        </w:rPr>
        <w:t>
      Бағаланатын қызметшінің Т. А.Ә. ____________________________ Бағалайтын қызметшінің (құрылымдық бөлімше/мемлекеттік орган басшысының) Т.А.Ә. 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5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орташа қорытынды бағаның негізінде қойылады. Қойылған бағаға негіздеме ___________________</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Құрылымдық бөлімшелер басшыларының 360 әдісімен бағалау парағы Құрылымдық бөлімше басшысының Т. А.Ә___________________ </w:t>
            </w:r>
          </w:p>
        </w:tc>
      </w:tr>
    </w:tbl>
    <w:bookmarkStart w:name="z191" w:id="152"/>
    <w:p>
      <w:pPr>
        <w:spacing w:after="0"/>
        <w:ind w:left="0"/>
        <w:jc w:val="left"/>
      </w:pPr>
      <w:r>
        <w:rPr>
          <w:rFonts w:ascii="Times New Roman"/>
          <w:b/>
          <w:i w:val="false"/>
          <w:color w:val="000000"/>
        </w:rPr>
        <w:t xml:space="preserve"> Құрметті респондент!</w:t>
      </w:r>
    </w:p>
    <w:bookmarkEnd w:id="152"/>
    <w:bookmarkStart w:name="z192" w:id="15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5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қызметшілерін 360 әдісімен бағалау парағы Бағаланатын қызметкердің Т.А.Ә ______________________________ </w:t>
            </w:r>
          </w:p>
        </w:tc>
      </w:tr>
    </w:tbl>
    <w:bookmarkStart w:name="z201" w:id="155"/>
    <w:p>
      <w:pPr>
        <w:spacing w:after="0"/>
        <w:ind w:left="0"/>
        <w:jc w:val="left"/>
      </w:pPr>
      <w:r>
        <w:rPr>
          <w:rFonts w:ascii="Times New Roman"/>
          <w:b/>
          <w:i w:val="false"/>
          <w:color w:val="000000"/>
        </w:rPr>
        <w:t xml:space="preserve"> Құрметті респондент!</w:t>
      </w:r>
    </w:p>
    <w:bookmarkEnd w:id="155"/>
    <w:bookmarkStart w:name="z202" w:id="15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5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158"/>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58"/>
    <w:bookmarkStart w:name="z211" w:id="159"/>
    <w:p>
      <w:pPr>
        <w:spacing w:after="0"/>
        <w:ind w:left="0"/>
        <w:jc w:val="both"/>
      </w:pPr>
      <w:r>
        <w:rPr>
          <w:rFonts w:ascii="Times New Roman"/>
          <w:b w:val="false"/>
          <w:i w:val="false"/>
          <w:color w:val="000000"/>
          <w:sz w:val="28"/>
        </w:rPr>
        <w:t>
      Құрылымдық бөлімше басшысының Т. А.Ә. _________________</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12" w:id="16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60"/>
    <w:bookmarkStart w:name="z213" w:id="161"/>
    <w:p>
      <w:pPr>
        <w:spacing w:after="0"/>
        <w:ind w:left="0"/>
        <w:jc w:val="both"/>
      </w:pPr>
      <w:r>
        <w:rPr>
          <w:rFonts w:ascii="Times New Roman"/>
          <w:b w:val="false"/>
          <w:i w:val="false"/>
          <w:color w:val="000000"/>
          <w:sz w:val="28"/>
        </w:rPr>
        <w:t>
      Бағалау нәтижесі: _______________________________</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0" w:id="162"/>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62"/>
    <w:bookmarkStart w:name="z221" w:id="163"/>
    <w:p>
      <w:pPr>
        <w:spacing w:after="0"/>
        <w:ind w:left="0"/>
        <w:jc w:val="both"/>
      </w:pPr>
      <w:r>
        <w:rPr>
          <w:rFonts w:ascii="Times New Roman"/>
          <w:b w:val="false"/>
          <w:i w:val="false"/>
          <w:color w:val="000000"/>
          <w:sz w:val="28"/>
        </w:rPr>
        <w:t>
      Бағаланатын қызметшінің Т. А.Ә.__________________________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2" w:id="16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64"/>
    <w:bookmarkStart w:name="z223" w:id="165"/>
    <w:p>
      <w:pPr>
        <w:spacing w:after="0"/>
        <w:ind w:left="0"/>
        <w:jc w:val="both"/>
      </w:pPr>
      <w:r>
        <w:rPr>
          <w:rFonts w:ascii="Times New Roman"/>
          <w:b w:val="false"/>
          <w:i w:val="false"/>
          <w:color w:val="000000"/>
          <w:sz w:val="28"/>
        </w:rPr>
        <w:t>
      Бағалау нәтижесі: ______________________________</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