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c5d" w14:textId="bb0b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19 желтоқсандағы № 201/20 "2023-2025 жылдарға арналған Шахтинск қаласы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7 сәуірдегі № 235/2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"2023-2025 жылдарға арналған Шахтинск қаласы Долинка, Новодолинский, Шахан кенттерінің бюджеті туралы" 2022 жылғы 19 желтоқсандағы № 201/20 болып (Нормативтік құқықтық актілерді мемлекеттік тіркеу тізілімінде №175824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569 176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51 398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- 517 700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569 191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15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- 15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 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