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c05e4" w14:textId="d4c05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"2024-2026 жылдарға арналған Родина ауылдық округінің бюджеті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2023 жылғы 26 желтоқсандағы № 128/16-8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 бабы 1 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2024-2026 жылдарға арналған Родина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51 662,0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10 975,0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3 223,0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37 464,0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58 532,3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-6 870,3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6 870,3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6 870,3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Целиноград аудандық мәслихатының 15.11.2024 </w:t>
      </w:r>
      <w:r>
        <w:rPr>
          <w:rFonts w:ascii="Times New Roman"/>
          <w:b w:val="false"/>
          <w:i w:val="false"/>
          <w:color w:val="000000"/>
          <w:sz w:val="28"/>
        </w:rPr>
        <w:t>№ 253/33-8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2024 жылға арналған ауылдық округі бюджет кірістерінің құрамында аудандық бюджеттен берілетін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трансферттердің сомаларын бөлу аудан әкiмдiгiнің қаулысымен анықталады.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Б.Оспанбеков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жылғы 26 желтоқсан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Б.Куликенов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2023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26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желтоқсан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128/16-8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Родина ауылдық округінің 2024 жылға арналған бюджеті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Целиноград аудандық мәслихатының 15.11.2024 </w:t>
      </w:r>
      <w:r>
        <w:rPr>
          <w:rFonts w:ascii="Times New Roman"/>
          <w:b w:val="false"/>
          <w:i w:val="false"/>
          <w:color w:val="ff0000"/>
          <w:sz w:val="28"/>
        </w:rPr>
        <w:t>№ 253/33-8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8 188,6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37 464,0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58 532,3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10 850,0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-6 870,3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6 870,3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6 870,3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6 870,3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6 870,3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128/16-8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Родина ауылдық округінің 2025 жылға арналған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43 465,0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128/16-8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Родина ауылдық округінің 2026 жылға арналған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43 465,0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128/16-8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аудандық бюджеттен нысаналы трансферттер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Ақмола облысы Целиноград аудандық мәслихатының 15.11.2024 </w:t>
      </w:r>
      <w:r>
        <w:rPr>
          <w:rFonts w:ascii="Times New Roman"/>
          <w:b w:val="false"/>
          <w:i w:val="false"/>
          <w:color w:val="ff0000"/>
          <w:sz w:val="28"/>
        </w:rPr>
        <w:t>№ 253/33-8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37 464,0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37 464,0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 әкімі аппараттарының ағымдағы ұстауына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күтіп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