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f32d" w14:textId="b82f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 13-4 "2022-2024 жылдарға арналған Казталов ауданының Тереңкөл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6 желтоқсандағы № 25-4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№13-4 "2022-2024 жылдарға арналған Казталов ауданының Тереңкөл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Тереңкөл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50 100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1 355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48 745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50 593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493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Тереңкөл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