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dbcd" w14:textId="56dd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"VII-шақырылған Үржар аудандық мәслихатының регламентін бекіту туралы" Үржар аудандық мәслихатының 2021 жылғы 16 қыркүйектегі № 8-97/VII шешіміне өзгеріс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2022 жылғы 17 ақпандағы № 13-213/VII шешімі</w:t>
      </w:r>
    </w:p>
    <w:p>
      <w:pPr>
        <w:spacing w:after="0"/>
        <w:ind w:left="0"/>
        <w:jc w:val="both"/>
      </w:pPr>
      <w:r>
        <w:rPr>
          <w:rFonts w:ascii="Times New Roman"/>
          <w:b w:val="false"/>
          <w:i w:val="false"/>
          <w:color w:val="000000"/>
          <w:sz w:val="28"/>
        </w:rPr>
        <w:t>
      Үржар аудандық мәслихат ШЕШТІ:</w:t>
      </w:r>
    </w:p>
    <w:bookmarkStart w:name="z16" w:id="0"/>
    <w:p>
      <w:pPr>
        <w:spacing w:after="0"/>
        <w:ind w:left="0"/>
        <w:jc w:val="both"/>
      </w:pPr>
      <w:r>
        <w:rPr>
          <w:rFonts w:ascii="Times New Roman"/>
          <w:b w:val="false"/>
          <w:i w:val="false"/>
          <w:color w:val="000000"/>
          <w:sz w:val="28"/>
        </w:rPr>
        <w:t>
      1. "VII-шақырылған Үржар аудандық мәслихатының регламентін бекіту туралы" Үржар аудандық мәслихатының 2021 жылғы 16 қыркүйектегі №8-97/VII шешіміне мынадай өзгеріс енгізілсін:</w:t>
      </w:r>
    </w:p>
    <w:bookmarkEnd w:id="0"/>
    <w:bookmarkStart w:name="z17" w:id="1"/>
    <w:p>
      <w:pPr>
        <w:spacing w:after="0"/>
        <w:ind w:left="0"/>
        <w:jc w:val="both"/>
      </w:pPr>
      <w:r>
        <w:rPr>
          <w:rFonts w:ascii="Times New Roman"/>
          <w:b w:val="false"/>
          <w:i w:val="false"/>
          <w:color w:val="000000"/>
          <w:sz w:val="28"/>
        </w:rPr>
        <w:t xml:space="preserve">
      көрсетілген шешіммен бекітілген VII-шақырылған Үржар аудандық мәслихатының регламенті осы шешімнің VII-шақырылған Үржар аудандық мәслихатының </w:t>
      </w:r>
      <w:r>
        <w:rPr>
          <w:rFonts w:ascii="Times New Roman"/>
          <w:b w:val="false"/>
          <w:i w:val="false"/>
          <w:color w:val="000000"/>
          <w:sz w:val="28"/>
        </w:rPr>
        <w:t>регламентіне</w:t>
      </w:r>
      <w:r>
        <w:rPr>
          <w:rFonts w:ascii="Times New Roman"/>
          <w:b w:val="false"/>
          <w:i w:val="false"/>
          <w:color w:val="000000"/>
          <w:sz w:val="28"/>
        </w:rPr>
        <w:t xml:space="preserve"> сәйкес жаңа редацияда жазылсын (қоса берілген).</w:t>
      </w:r>
    </w:p>
    <w:bookmarkEnd w:id="1"/>
    <w:p>
      <w:pPr>
        <w:spacing w:after="0"/>
        <w:ind w:left="0"/>
        <w:jc w:val="both"/>
      </w:pPr>
      <w:r>
        <w:rPr>
          <w:rFonts w:ascii="Times New Roman"/>
          <w:b w:val="false"/>
          <w:i w:val="false"/>
          <w:color w:val="000000"/>
          <w:sz w:val="28"/>
        </w:rPr>
        <w:t>
      2. Осы шешім қабылданған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17 ақпанында</w:t>
            </w:r>
            <w:r>
              <w:br/>
            </w:r>
            <w:r>
              <w:rPr>
                <w:rFonts w:ascii="Times New Roman"/>
                <w:b w:val="false"/>
                <w:i w:val="false"/>
                <w:color w:val="000000"/>
                <w:sz w:val="20"/>
              </w:rPr>
              <w:t>№13-213/VII шешімімен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VII –ШАҚЫРЫЛҒАН ҮРЖАР АУДАНДЫҚ МӘСЛИХАТЫНЫҢ РЕГЛАМЕНТІ</w:t>
      </w:r>
    </w:p>
    <w:bookmarkEnd w:id="2"/>
    <w:bookmarkStart w:name="z3" w:id="3"/>
    <w:p>
      <w:pPr>
        <w:spacing w:after="0"/>
        <w:ind w:left="0"/>
        <w:jc w:val="left"/>
      </w:pPr>
      <w:r>
        <w:rPr>
          <w:rFonts w:ascii="Times New Roman"/>
          <w:b/>
          <w:i w:val="false"/>
          <w:color w:val="000000"/>
        </w:rPr>
        <w:t xml:space="preserve"> 1-тарау. Жалпы ережелер</w:t>
      </w:r>
    </w:p>
    <w:bookmarkEnd w:id="3"/>
    <w:bookmarkStart w:name="z18" w:id="4"/>
    <w:p>
      <w:pPr>
        <w:spacing w:after="0"/>
        <w:ind w:left="0"/>
        <w:jc w:val="both"/>
      </w:pPr>
      <w:r>
        <w:rPr>
          <w:rFonts w:ascii="Times New Roman"/>
          <w:b w:val="false"/>
          <w:i w:val="false"/>
          <w:color w:val="000000"/>
          <w:sz w:val="28"/>
        </w:rPr>
        <w:t>
      1. Осы Үржар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4"/>
    <w:bookmarkStart w:name="z19" w:id="5"/>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5"/>
    <w:bookmarkStart w:name="z20" w:id="6"/>
    <w:p>
      <w:pPr>
        <w:spacing w:after="0"/>
        <w:ind w:left="0"/>
        <w:jc w:val="both"/>
      </w:pPr>
      <w:r>
        <w:rPr>
          <w:rFonts w:ascii="Times New Roman"/>
          <w:b w:val="false"/>
          <w:i w:val="false"/>
          <w:color w:val="000000"/>
          <w:sz w:val="28"/>
        </w:rPr>
        <w:t>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6"/>
    <w:bookmarkStart w:name="z4" w:id="7"/>
    <w:p>
      <w:pPr>
        <w:spacing w:after="0"/>
        <w:ind w:left="0"/>
        <w:jc w:val="left"/>
      </w:pPr>
      <w:r>
        <w:rPr>
          <w:rFonts w:ascii="Times New Roman"/>
          <w:b/>
          <w:i w:val="false"/>
          <w:color w:val="000000"/>
        </w:rPr>
        <w:t xml:space="preserve"> 2-тарау. Мәслихаттың сессиясын өткізу тәртібі</w:t>
      </w:r>
    </w:p>
    <w:bookmarkEnd w:id="7"/>
    <w:bookmarkStart w:name="z2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22" w:id="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9"/>
    <w:bookmarkStart w:name="z23" w:id="10"/>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0"/>
    <w:bookmarkStart w:name="z24" w:id="11"/>
    <w:p>
      <w:pPr>
        <w:spacing w:after="0"/>
        <w:ind w:left="0"/>
        <w:jc w:val="both"/>
      </w:pPr>
      <w:r>
        <w:rPr>
          <w:rFonts w:ascii="Times New Roman"/>
          <w:b w:val="false"/>
          <w:i w:val="false"/>
          <w:color w:val="000000"/>
          <w:sz w:val="28"/>
        </w:rPr>
        <w:t>
      7. Мәслихат шешімдерді дауыс беру арқылы қабылдайды.</w:t>
      </w:r>
    </w:p>
    <w:bookmarkEnd w:id="11"/>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25" w:id="12"/>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12"/>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26" w:id="13"/>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27" w:id="14"/>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4"/>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28" w:id="1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5"/>
    <w:bookmarkStart w:name="z29" w:id="16"/>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30" w:id="1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17"/>
    <w:bookmarkStart w:name="z31" w:id="18"/>
    <w:p>
      <w:pPr>
        <w:spacing w:after="0"/>
        <w:ind w:left="0"/>
        <w:jc w:val="both"/>
      </w:pPr>
      <w:r>
        <w:rPr>
          <w:rFonts w:ascii="Times New Roman"/>
          <w:b w:val="false"/>
          <w:i w:val="false"/>
          <w:color w:val="000000"/>
          <w:sz w:val="28"/>
        </w:rPr>
        <w:t>
      14.Мәслихаттың қарауына жататын мәселелер бойынша аудандық мәслихаттың сессиясына ауданның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18"/>
    <w:bookmarkStart w:name="z32" w:id="1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Start w:name="z33" w:id="20"/>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34" w:id="21"/>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Start w:name="z35" w:id="2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Start w:name="z5" w:id="23"/>
    <w:p>
      <w:pPr>
        <w:spacing w:after="0"/>
        <w:ind w:left="0"/>
        <w:jc w:val="left"/>
      </w:pPr>
      <w:r>
        <w:rPr>
          <w:rFonts w:ascii="Times New Roman"/>
          <w:b/>
          <w:i w:val="false"/>
          <w:color w:val="000000"/>
        </w:rPr>
        <w:t xml:space="preserve"> 3-тарау. Мәслихат актілерін қабылдау тәртібі</w:t>
      </w:r>
    </w:p>
    <w:bookmarkEnd w:id="23"/>
    <w:bookmarkStart w:name="z36" w:id="24"/>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4"/>
    <w:bookmarkStart w:name="z37" w:id="25"/>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25"/>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8" w:id="2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6"/>
    <w:bookmarkStart w:name="z39" w:id="2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27"/>
    <w:bookmarkStart w:name="z40" w:id="2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8"/>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41" w:id="29"/>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42" w:id="30"/>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0"/>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43" w:id="31"/>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44" w:id="3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5" w:id="3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3"/>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46" w:id="34"/>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34"/>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Start w:name="z47" w:id="35"/>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5"/>
    <w:bookmarkStart w:name="z48" w:id="36"/>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6"/>
    <w:bookmarkStart w:name="z6" w:id="37"/>
    <w:p>
      <w:pPr>
        <w:spacing w:after="0"/>
        <w:ind w:left="0"/>
        <w:jc w:val="left"/>
      </w:pPr>
      <w:r>
        <w:rPr>
          <w:rFonts w:ascii="Times New Roman"/>
          <w:b/>
          <w:i w:val="false"/>
          <w:color w:val="000000"/>
        </w:rPr>
        <w:t xml:space="preserve"> 4-тарау. Есептерді тыңдау тәртібі</w:t>
      </w:r>
    </w:p>
    <w:bookmarkEnd w:id="37"/>
    <w:bookmarkStart w:name="z49" w:id="38"/>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8"/>
    <w:bookmarkStart w:name="z50" w:id="39"/>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39"/>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51" w:id="4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40"/>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p>
      <w:pPr>
        <w:spacing w:after="0"/>
        <w:ind w:left="0"/>
        <w:jc w:val="both"/>
      </w:pPr>
      <w:r>
        <w:rPr>
          <w:rFonts w:ascii="Times New Roman"/>
          <w:b w:val="false"/>
          <w:i w:val="false"/>
          <w:color w:val="000000"/>
          <w:sz w:val="28"/>
        </w:rPr>
        <w:t>
      35. Мыналар:</w:t>
      </w:r>
    </w:p>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сәйкес жергілікті қоғамдастық жиналысының хаттамасымен расталады.</w:t>
      </w:r>
    </w:p>
    <w:bookmarkStart w:name="z52" w:id="41"/>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4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53" w:id="42"/>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42"/>
    <w:bookmarkStart w:name="z54" w:id="4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3"/>
    <w:bookmarkStart w:name="z55" w:id="44"/>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4"/>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Start w:name="z7" w:id="45"/>
    <w:p>
      <w:pPr>
        <w:spacing w:after="0"/>
        <w:ind w:left="0"/>
        <w:jc w:val="left"/>
      </w:pPr>
      <w:r>
        <w:rPr>
          <w:rFonts w:ascii="Times New Roman"/>
          <w:b/>
          <w:i w:val="false"/>
          <w:color w:val="000000"/>
        </w:rPr>
        <w:t xml:space="preserve"> 5-тарау. Депутаттық сауалдарды қарау тәртібі</w:t>
      </w:r>
    </w:p>
    <w:bookmarkEnd w:id="45"/>
    <w:bookmarkStart w:name="z56" w:id="46"/>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6"/>
    <w:bookmarkStart w:name="z57" w:id="47"/>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7"/>
    <w:bookmarkStart w:name="z58" w:id="48"/>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48"/>
    <w:bookmarkStart w:name="z59" w:id="49"/>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49"/>
    <w:bookmarkStart w:name="z60" w:id="50"/>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0"/>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8" w:id="51"/>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51"/>
    <w:bookmarkStart w:name="z9" w:id="52"/>
    <w:p>
      <w:pPr>
        <w:spacing w:after="0"/>
        <w:ind w:left="0"/>
        <w:jc w:val="left"/>
      </w:pPr>
      <w:r>
        <w:rPr>
          <w:rFonts w:ascii="Times New Roman"/>
          <w:b/>
          <w:i w:val="false"/>
          <w:color w:val="000000"/>
        </w:rPr>
        <w:t xml:space="preserve"> 1-параграф. Мәслихат хатшысы</w:t>
      </w:r>
    </w:p>
    <w:bookmarkEnd w:id="52"/>
    <w:bookmarkStart w:name="z61" w:id="53"/>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5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62" w:id="54"/>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4"/>
    <w:bookmarkStart w:name="z63" w:id="5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55"/>
    <w:bookmarkStart w:name="z64" w:id="56"/>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56"/>
    <w:bookmarkStart w:name="z10" w:id="5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57"/>
    <w:bookmarkStart w:name="z65" w:id="5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58"/>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6" w:id="59"/>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59"/>
    <w:bookmarkStart w:name="z67" w:id="60"/>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0"/>
    <w:bookmarkStart w:name="z68" w:id="61"/>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9" w:id="62"/>
    <w:p>
      <w:pPr>
        <w:spacing w:after="0"/>
        <w:ind w:left="0"/>
        <w:jc w:val="both"/>
      </w:pPr>
      <w:r>
        <w:rPr>
          <w:rFonts w:ascii="Times New Roman"/>
          <w:b w:val="false"/>
          <w:i w:val="false"/>
          <w:color w:val="000000"/>
          <w:sz w:val="28"/>
        </w:rPr>
        <w:t>
      53.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62"/>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11" w:id="63"/>
    <w:p>
      <w:pPr>
        <w:spacing w:after="0"/>
        <w:ind w:left="0"/>
        <w:jc w:val="left"/>
      </w:pPr>
      <w:r>
        <w:rPr>
          <w:rFonts w:ascii="Times New Roman"/>
          <w:b/>
          <w:i w:val="false"/>
          <w:color w:val="000000"/>
        </w:rPr>
        <w:t xml:space="preserve"> 3-параграф. Мәслихаттың есеп комиссиясы</w:t>
      </w:r>
    </w:p>
    <w:bookmarkEnd w:id="63"/>
    <w:bookmarkStart w:name="z70" w:id="64"/>
    <w:p>
      <w:pPr>
        <w:spacing w:after="0"/>
        <w:ind w:left="0"/>
        <w:jc w:val="both"/>
      </w:pPr>
      <w:r>
        <w:rPr>
          <w:rFonts w:ascii="Times New Roman"/>
          <w:b w:val="false"/>
          <w:i w:val="false"/>
          <w:color w:val="000000"/>
          <w:sz w:val="28"/>
        </w:rPr>
        <w:t>
      54.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64"/>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1" w:id="65"/>
    <w:p>
      <w:pPr>
        <w:spacing w:after="0"/>
        <w:ind w:left="0"/>
        <w:jc w:val="both"/>
      </w:pPr>
      <w:r>
        <w:rPr>
          <w:rFonts w:ascii="Times New Roman"/>
          <w:b w:val="false"/>
          <w:i w:val="false"/>
          <w:color w:val="000000"/>
          <w:sz w:val="28"/>
        </w:rPr>
        <w:t>
      55. Ашық дауыс беру өткізілген кезде есеп комиссиясы дауыс беру және оның қорытындысын шығару процесін ұйымдастырады.</w:t>
      </w:r>
    </w:p>
    <w:bookmarkEnd w:id="65"/>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Start w:name="z72" w:id="66"/>
    <w:p>
      <w:pPr>
        <w:spacing w:after="0"/>
        <w:ind w:left="0"/>
        <w:jc w:val="both"/>
      </w:pPr>
      <w:r>
        <w:rPr>
          <w:rFonts w:ascii="Times New Roman"/>
          <w:b w:val="false"/>
          <w:i w:val="false"/>
          <w:color w:val="000000"/>
          <w:sz w:val="28"/>
        </w:rPr>
        <w:t>
      56.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66"/>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12" w:id="67"/>
    <w:p>
      <w:pPr>
        <w:spacing w:after="0"/>
        <w:ind w:left="0"/>
        <w:jc w:val="left"/>
      </w:pPr>
      <w:r>
        <w:rPr>
          <w:rFonts w:ascii="Times New Roman"/>
          <w:b/>
          <w:i w:val="false"/>
          <w:color w:val="000000"/>
        </w:rPr>
        <w:t xml:space="preserve"> 4-параграф. Мәслихаттардағы депутаттық бірлестіктер</w:t>
      </w:r>
    </w:p>
    <w:bookmarkEnd w:id="67"/>
    <w:bookmarkStart w:name="z73" w:id="68"/>
    <w:p>
      <w:pPr>
        <w:spacing w:after="0"/>
        <w:ind w:left="0"/>
        <w:jc w:val="both"/>
      </w:pPr>
      <w:r>
        <w:rPr>
          <w:rFonts w:ascii="Times New Roman"/>
          <w:b w:val="false"/>
          <w:i w:val="false"/>
          <w:color w:val="000000"/>
          <w:sz w:val="28"/>
        </w:rPr>
        <w:t>
      57.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68"/>
    <w:bookmarkStart w:name="z74" w:id="69"/>
    <w:p>
      <w:pPr>
        <w:spacing w:after="0"/>
        <w:ind w:left="0"/>
        <w:jc w:val="both"/>
      </w:pPr>
      <w:r>
        <w:rPr>
          <w:rFonts w:ascii="Times New Roman"/>
          <w:b w:val="false"/>
          <w:i w:val="false"/>
          <w:color w:val="000000"/>
          <w:sz w:val="28"/>
        </w:rPr>
        <w:t>
      58.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9"/>
    <w:bookmarkStart w:name="z75" w:id="70"/>
    <w:p>
      <w:pPr>
        <w:spacing w:after="0"/>
        <w:ind w:left="0"/>
        <w:jc w:val="both"/>
      </w:pPr>
      <w:r>
        <w:rPr>
          <w:rFonts w:ascii="Times New Roman"/>
          <w:b w:val="false"/>
          <w:i w:val="false"/>
          <w:color w:val="000000"/>
          <w:sz w:val="28"/>
        </w:rPr>
        <w:t>
      59. Депутаттық бірлестіктердің мүшелері:</w:t>
      </w:r>
    </w:p>
    <w:bookmarkEnd w:id="7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6" w:id="71"/>
    <w:p>
      <w:pPr>
        <w:spacing w:after="0"/>
        <w:ind w:left="0"/>
        <w:jc w:val="both"/>
      </w:pPr>
      <w:r>
        <w:rPr>
          <w:rFonts w:ascii="Times New Roman"/>
          <w:b w:val="false"/>
          <w:i w:val="false"/>
          <w:color w:val="000000"/>
          <w:sz w:val="28"/>
        </w:rPr>
        <w:t>
      60.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1"/>
    <w:bookmarkStart w:name="z13" w:id="72"/>
    <w:p>
      <w:pPr>
        <w:spacing w:after="0"/>
        <w:ind w:left="0"/>
        <w:jc w:val="left"/>
      </w:pPr>
      <w:r>
        <w:rPr>
          <w:rFonts w:ascii="Times New Roman"/>
          <w:b/>
          <w:i w:val="false"/>
          <w:color w:val="000000"/>
        </w:rPr>
        <w:t xml:space="preserve"> 7-тарау. Депутаттық әдеп қағидалары</w:t>
      </w:r>
    </w:p>
    <w:bookmarkEnd w:id="72"/>
    <w:bookmarkStart w:name="z77" w:id="73"/>
    <w:p>
      <w:pPr>
        <w:spacing w:after="0"/>
        <w:ind w:left="0"/>
        <w:jc w:val="both"/>
      </w:pPr>
      <w:r>
        <w:rPr>
          <w:rFonts w:ascii="Times New Roman"/>
          <w:b w:val="false"/>
          <w:i w:val="false"/>
          <w:color w:val="000000"/>
          <w:sz w:val="28"/>
        </w:rPr>
        <w:t>
      61. Мәслихат депутаттары:</w:t>
      </w:r>
    </w:p>
    <w:bookmarkEnd w:id="7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78" w:id="74"/>
    <w:p>
      <w:pPr>
        <w:spacing w:after="0"/>
        <w:ind w:left="0"/>
        <w:jc w:val="both"/>
      </w:pPr>
      <w:r>
        <w:rPr>
          <w:rFonts w:ascii="Times New Roman"/>
          <w:b w:val="false"/>
          <w:i w:val="false"/>
          <w:color w:val="000000"/>
          <w:sz w:val="28"/>
        </w:rPr>
        <w:t>
      62.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74"/>
    <w:bookmarkStart w:name="z79" w:id="75"/>
    <w:p>
      <w:pPr>
        <w:spacing w:after="0"/>
        <w:ind w:left="0"/>
        <w:jc w:val="both"/>
      </w:pPr>
      <w:r>
        <w:rPr>
          <w:rFonts w:ascii="Times New Roman"/>
          <w:b w:val="false"/>
          <w:i w:val="false"/>
          <w:color w:val="000000"/>
          <w:sz w:val="28"/>
        </w:rPr>
        <w:t>
      63.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75"/>
    <w:bookmarkStart w:name="z80" w:id="76"/>
    <w:p>
      <w:pPr>
        <w:spacing w:after="0"/>
        <w:ind w:left="0"/>
        <w:jc w:val="both"/>
      </w:pPr>
      <w:r>
        <w:rPr>
          <w:rFonts w:ascii="Times New Roman"/>
          <w:b w:val="false"/>
          <w:i w:val="false"/>
          <w:color w:val="000000"/>
          <w:sz w:val="28"/>
        </w:rPr>
        <w:t>
      64.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76"/>
    <w:bookmarkStart w:name="z81" w:id="77"/>
    <w:p>
      <w:pPr>
        <w:spacing w:after="0"/>
        <w:ind w:left="0"/>
        <w:jc w:val="both"/>
      </w:pPr>
      <w:r>
        <w:rPr>
          <w:rFonts w:ascii="Times New Roman"/>
          <w:b w:val="false"/>
          <w:i w:val="false"/>
          <w:color w:val="000000"/>
          <w:sz w:val="28"/>
        </w:rPr>
        <w:t>
      65.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77"/>
    <w:bookmarkStart w:name="z82" w:id="78"/>
    <w:p>
      <w:pPr>
        <w:spacing w:after="0"/>
        <w:ind w:left="0"/>
        <w:jc w:val="both"/>
      </w:pPr>
      <w:r>
        <w:rPr>
          <w:rFonts w:ascii="Times New Roman"/>
          <w:b w:val="false"/>
          <w:i w:val="false"/>
          <w:color w:val="000000"/>
          <w:sz w:val="28"/>
        </w:rPr>
        <w:t>
      66.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78"/>
    <w:bookmarkStart w:name="z14" w:id="79"/>
    <w:p>
      <w:pPr>
        <w:spacing w:after="0"/>
        <w:ind w:left="0"/>
        <w:jc w:val="left"/>
      </w:pPr>
      <w:r>
        <w:rPr>
          <w:rFonts w:ascii="Times New Roman"/>
          <w:b/>
          <w:i w:val="false"/>
          <w:color w:val="000000"/>
        </w:rPr>
        <w:t xml:space="preserve"> 8-тарау. Мәслихат депутаттарының біліктілігін арттыру</w:t>
      </w:r>
    </w:p>
    <w:bookmarkEnd w:id="79"/>
    <w:bookmarkStart w:name="z83" w:id="80"/>
    <w:p>
      <w:pPr>
        <w:spacing w:after="0"/>
        <w:ind w:left="0"/>
        <w:jc w:val="both"/>
      </w:pPr>
      <w:r>
        <w:rPr>
          <w:rFonts w:ascii="Times New Roman"/>
          <w:b w:val="false"/>
          <w:i w:val="false"/>
          <w:color w:val="000000"/>
          <w:sz w:val="28"/>
        </w:rPr>
        <w:t>
      67.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0"/>
    <w:bookmarkStart w:name="z84" w:id="81"/>
    <w:p>
      <w:pPr>
        <w:spacing w:after="0"/>
        <w:ind w:left="0"/>
        <w:jc w:val="both"/>
      </w:pPr>
      <w:r>
        <w:rPr>
          <w:rFonts w:ascii="Times New Roman"/>
          <w:b w:val="false"/>
          <w:i w:val="false"/>
          <w:color w:val="000000"/>
          <w:sz w:val="28"/>
        </w:rPr>
        <w:t>
      68.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1"/>
    <w:bookmarkStart w:name="z85" w:id="82"/>
    <w:p>
      <w:pPr>
        <w:spacing w:after="0"/>
        <w:ind w:left="0"/>
        <w:jc w:val="both"/>
      </w:pPr>
      <w:r>
        <w:rPr>
          <w:rFonts w:ascii="Times New Roman"/>
          <w:b w:val="false"/>
          <w:i w:val="false"/>
          <w:color w:val="000000"/>
          <w:sz w:val="28"/>
        </w:rPr>
        <w:t>
      69. Мәслихат депутаттарының біліктілігін арттыру ұзақтығы кемінде 40 академиялық сағатты құрайды.</w:t>
      </w:r>
    </w:p>
    <w:bookmarkEnd w:id="82"/>
    <w:bookmarkStart w:name="z86" w:id="83"/>
    <w:p>
      <w:pPr>
        <w:spacing w:after="0"/>
        <w:ind w:left="0"/>
        <w:jc w:val="both"/>
      </w:pPr>
      <w:r>
        <w:rPr>
          <w:rFonts w:ascii="Times New Roman"/>
          <w:b w:val="false"/>
          <w:i w:val="false"/>
          <w:color w:val="000000"/>
          <w:sz w:val="28"/>
        </w:rPr>
        <w:t>
      70.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83"/>
    <w:bookmarkStart w:name="z87" w:id="84"/>
    <w:p>
      <w:pPr>
        <w:spacing w:after="0"/>
        <w:ind w:left="0"/>
        <w:jc w:val="both"/>
      </w:pPr>
      <w:r>
        <w:rPr>
          <w:rFonts w:ascii="Times New Roman"/>
          <w:b w:val="false"/>
          <w:i w:val="false"/>
          <w:color w:val="000000"/>
          <w:sz w:val="28"/>
        </w:rPr>
        <w:t>
      71.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84"/>
    <w:bookmarkStart w:name="z15" w:id="85"/>
    <w:p>
      <w:pPr>
        <w:spacing w:after="0"/>
        <w:ind w:left="0"/>
        <w:jc w:val="left"/>
      </w:pPr>
      <w:r>
        <w:rPr>
          <w:rFonts w:ascii="Times New Roman"/>
          <w:b/>
          <w:i w:val="false"/>
          <w:color w:val="000000"/>
        </w:rPr>
        <w:t xml:space="preserve"> 9-тарау. Мәслихат аппаратының жұмысын ұйымдастыру</w:t>
      </w:r>
    </w:p>
    <w:bookmarkEnd w:id="85"/>
    <w:bookmarkStart w:name="z88" w:id="86"/>
    <w:p>
      <w:pPr>
        <w:spacing w:after="0"/>
        <w:ind w:left="0"/>
        <w:jc w:val="both"/>
      </w:pPr>
      <w:r>
        <w:rPr>
          <w:rFonts w:ascii="Times New Roman"/>
          <w:b w:val="false"/>
          <w:i w:val="false"/>
          <w:color w:val="000000"/>
          <w:sz w:val="28"/>
        </w:rPr>
        <w:t>
      72.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86"/>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9" w:id="87"/>
    <w:p>
      <w:pPr>
        <w:spacing w:after="0"/>
        <w:ind w:left="0"/>
        <w:jc w:val="both"/>
      </w:pPr>
      <w:r>
        <w:rPr>
          <w:rFonts w:ascii="Times New Roman"/>
          <w:b w:val="false"/>
          <w:i w:val="false"/>
          <w:color w:val="000000"/>
          <w:sz w:val="28"/>
        </w:rPr>
        <w:t>
      73.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87"/>
    <w:bookmarkStart w:name="z90" w:id="88"/>
    <w:p>
      <w:pPr>
        <w:spacing w:after="0"/>
        <w:ind w:left="0"/>
        <w:jc w:val="both"/>
      </w:pPr>
      <w:r>
        <w:rPr>
          <w:rFonts w:ascii="Times New Roman"/>
          <w:b w:val="false"/>
          <w:i w:val="false"/>
          <w:color w:val="000000"/>
          <w:sz w:val="28"/>
        </w:rPr>
        <w:t>
      74. Мәслихат аппаратының мемлекеттік қызметшілерінің қызметі Қазақстан Республикасының заңнамасына сәйкес жүзеге асырылады.</w:t>
      </w:r>
    </w:p>
    <w:bookmarkEnd w:id="8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