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3796" w14:textId="c95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69 510,4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03.10.2023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38 603 мың теңге жалпы сомадағы субвенциялар көлемі 2023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Петерфельд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"2023-2025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03.10.2023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69 510,4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